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398B9" w14:textId="028E7929" w:rsidR="0079544C" w:rsidRDefault="00221766">
      <w:pPr>
        <w:pStyle w:val="BodyText"/>
        <w:rPr>
          <w:rFonts w:ascii="Times New Roman"/>
          <w:sz w:val="20"/>
        </w:rPr>
      </w:pPr>
      <w:r>
        <w:rPr>
          <w:noProof/>
        </w:rPr>
        <w:drawing>
          <wp:inline distT="0" distB="0" distL="0" distR="0" wp14:anchorId="2ECAD71D" wp14:editId="2ADB7EA9">
            <wp:extent cx="6858000" cy="1876508"/>
            <wp:effectExtent l="0" t="0" r="0" b="9525"/>
            <wp:docPr id="23" name="Picture 23" descr="GCC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 camp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4578" cy="1881044"/>
                    </a:xfrm>
                    <a:prstGeom prst="rect">
                      <a:avLst/>
                    </a:prstGeom>
                    <a:noFill/>
                    <a:ln>
                      <a:noFill/>
                    </a:ln>
                  </pic:spPr>
                </pic:pic>
              </a:graphicData>
            </a:graphic>
          </wp:inline>
        </w:drawing>
      </w:r>
    </w:p>
    <w:p w14:paraId="5FE398BA" w14:textId="03942E33" w:rsidR="0079544C" w:rsidRDefault="0079544C">
      <w:pPr>
        <w:pStyle w:val="BodyText"/>
        <w:rPr>
          <w:rFonts w:ascii="Times New Roman"/>
          <w:sz w:val="20"/>
        </w:rPr>
      </w:pPr>
    </w:p>
    <w:p w14:paraId="5FE398BB" w14:textId="77777777" w:rsidR="0079544C" w:rsidRDefault="0079544C">
      <w:pPr>
        <w:pStyle w:val="BodyText"/>
        <w:rPr>
          <w:rFonts w:ascii="Times New Roman"/>
          <w:sz w:val="20"/>
        </w:rPr>
      </w:pPr>
    </w:p>
    <w:p w14:paraId="5FE398D1" w14:textId="77777777" w:rsidR="0079544C" w:rsidRDefault="0079544C">
      <w:pPr>
        <w:pStyle w:val="BodyText"/>
        <w:rPr>
          <w:rFonts w:ascii="Times New Roman"/>
          <w:sz w:val="20"/>
        </w:rPr>
      </w:pPr>
    </w:p>
    <w:p w14:paraId="5FE398D2" w14:textId="77777777" w:rsidR="0079544C" w:rsidRDefault="0079544C">
      <w:pPr>
        <w:pStyle w:val="BodyText"/>
        <w:rPr>
          <w:rFonts w:ascii="Times New Roman"/>
          <w:sz w:val="20"/>
        </w:rPr>
      </w:pPr>
    </w:p>
    <w:p w14:paraId="5FE398D3" w14:textId="77777777" w:rsidR="0079544C" w:rsidRDefault="0079544C">
      <w:pPr>
        <w:pStyle w:val="BodyText"/>
        <w:rPr>
          <w:rFonts w:ascii="Times New Roman"/>
          <w:sz w:val="20"/>
        </w:rPr>
      </w:pPr>
    </w:p>
    <w:p w14:paraId="5FE398D4" w14:textId="77777777" w:rsidR="0079544C" w:rsidRDefault="0079544C">
      <w:pPr>
        <w:pStyle w:val="BodyText"/>
        <w:rPr>
          <w:rFonts w:ascii="Times New Roman"/>
          <w:sz w:val="20"/>
        </w:rPr>
      </w:pPr>
    </w:p>
    <w:p w14:paraId="5FE398D5" w14:textId="77777777" w:rsidR="0079544C" w:rsidRDefault="0079544C">
      <w:pPr>
        <w:pStyle w:val="BodyText"/>
        <w:rPr>
          <w:rFonts w:ascii="Times New Roman"/>
          <w:sz w:val="20"/>
        </w:rPr>
      </w:pPr>
    </w:p>
    <w:p w14:paraId="5FE398D6" w14:textId="77777777" w:rsidR="0079544C" w:rsidRDefault="0079544C">
      <w:pPr>
        <w:pStyle w:val="BodyText"/>
        <w:rPr>
          <w:rFonts w:ascii="Times New Roman"/>
          <w:sz w:val="20"/>
        </w:rPr>
      </w:pPr>
    </w:p>
    <w:p w14:paraId="5FE398D7" w14:textId="77777777" w:rsidR="0079544C" w:rsidRDefault="0079544C">
      <w:pPr>
        <w:pStyle w:val="BodyText"/>
        <w:rPr>
          <w:rFonts w:ascii="Times New Roman"/>
          <w:sz w:val="20"/>
        </w:rPr>
      </w:pPr>
    </w:p>
    <w:p w14:paraId="5FE398D8" w14:textId="77777777" w:rsidR="0079544C" w:rsidRDefault="0079544C">
      <w:pPr>
        <w:pStyle w:val="BodyText"/>
        <w:spacing w:before="159"/>
        <w:rPr>
          <w:rFonts w:ascii="Times New Roman"/>
          <w:sz w:val="20"/>
        </w:rPr>
      </w:pPr>
    </w:p>
    <w:p w14:paraId="5FE398D9" w14:textId="77777777" w:rsidR="0079544C" w:rsidRDefault="00F90034">
      <w:pPr>
        <w:ind w:left="582"/>
        <w:rPr>
          <w:rFonts w:ascii="Times New Roman"/>
          <w:sz w:val="20"/>
        </w:rPr>
      </w:pPr>
      <w:r>
        <w:rPr>
          <w:rFonts w:ascii="Times New Roman"/>
          <w:noProof/>
          <w:sz w:val="20"/>
        </w:rPr>
        <mc:AlternateContent>
          <mc:Choice Requires="wps">
            <w:drawing>
              <wp:inline distT="0" distB="0" distL="0" distR="0" wp14:anchorId="5FE39A93" wp14:editId="308EF45F">
                <wp:extent cx="6099175" cy="2504364"/>
                <wp:effectExtent l="0" t="0" r="15875" b="1079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9175" cy="2504364"/>
                        </a:xfrm>
                        <a:prstGeom prst="rect">
                          <a:avLst/>
                        </a:prstGeom>
                        <a:ln w="18288">
                          <a:solidFill>
                            <a:srgbClr val="000000"/>
                          </a:solidFill>
                          <a:prstDash val="solid"/>
                        </a:ln>
                      </wps:spPr>
                      <wps:txbx>
                        <w:txbxContent>
                          <w:p w14:paraId="5FE39ABA" w14:textId="34F7AF02" w:rsidR="0079544C" w:rsidRDefault="00E260A8" w:rsidP="00E260A8">
                            <w:pPr>
                              <w:spacing w:before="20"/>
                              <w:ind w:right="1179" w:firstLine="292"/>
                              <w:jc w:val="center"/>
                              <w:rPr>
                                <w:sz w:val="36"/>
                              </w:rPr>
                            </w:pPr>
                            <w:r>
                              <w:rPr>
                                <w:color w:val="1F487C"/>
                                <w:sz w:val="36"/>
                              </w:rPr>
                              <w:t xml:space="preserve">   GLENDALE COMMUNITY</w:t>
                            </w:r>
                            <w:r>
                              <w:rPr>
                                <w:color w:val="1F487C"/>
                                <w:spacing w:val="-19"/>
                                <w:sz w:val="36"/>
                              </w:rPr>
                              <w:t xml:space="preserve"> </w:t>
                            </w:r>
                            <w:r>
                              <w:rPr>
                                <w:color w:val="1F487C"/>
                                <w:sz w:val="36"/>
                              </w:rPr>
                              <w:t>COLLEGE</w:t>
                            </w:r>
                            <w:r>
                              <w:rPr>
                                <w:color w:val="1F487C"/>
                                <w:spacing w:val="-19"/>
                                <w:sz w:val="36"/>
                              </w:rPr>
                              <w:t xml:space="preserve"> </w:t>
                            </w:r>
                            <w:r>
                              <w:rPr>
                                <w:color w:val="1F487C"/>
                                <w:sz w:val="36"/>
                              </w:rPr>
                              <w:t>DISTRICT</w:t>
                            </w:r>
                          </w:p>
                          <w:p w14:paraId="5FE39ABB" w14:textId="77777777" w:rsidR="0079544C" w:rsidRDefault="0079544C">
                            <w:pPr>
                              <w:pStyle w:val="BodyText"/>
                              <w:spacing w:before="89"/>
                              <w:rPr>
                                <w:sz w:val="36"/>
                              </w:rPr>
                            </w:pPr>
                          </w:p>
                          <w:p w14:paraId="7B6EE3E1" w14:textId="77777777" w:rsidR="00E260A8" w:rsidRDefault="00F90034">
                            <w:pPr>
                              <w:ind w:left="287" w:right="288" w:firstLine="5"/>
                              <w:jc w:val="center"/>
                              <w:rPr>
                                <w:sz w:val="56"/>
                              </w:rPr>
                            </w:pPr>
                            <w:bookmarkStart w:id="0" w:name="Annual_Report_of_the_Independent_Citizen"/>
                            <w:bookmarkEnd w:id="0"/>
                            <w:r>
                              <w:rPr>
                                <w:sz w:val="56"/>
                              </w:rPr>
                              <w:t xml:space="preserve">Annual Report of the </w:t>
                            </w:r>
                          </w:p>
                          <w:p w14:paraId="2C96D315" w14:textId="60CACD48" w:rsidR="00D93898" w:rsidRDefault="00D93898">
                            <w:pPr>
                              <w:ind w:left="287" w:right="288" w:firstLine="5"/>
                              <w:jc w:val="center"/>
                              <w:rPr>
                                <w:sz w:val="56"/>
                              </w:rPr>
                            </w:pPr>
                            <w:r>
                              <w:rPr>
                                <w:sz w:val="56"/>
                              </w:rPr>
                              <w:t>Measure GC</w:t>
                            </w:r>
                          </w:p>
                          <w:p w14:paraId="5FE39ABC" w14:textId="00774A6D" w:rsidR="0079544C" w:rsidRDefault="00F90034">
                            <w:pPr>
                              <w:ind w:left="287" w:right="288" w:firstLine="5"/>
                              <w:jc w:val="center"/>
                              <w:rPr>
                                <w:sz w:val="56"/>
                              </w:rPr>
                            </w:pPr>
                            <w:r>
                              <w:rPr>
                                <w:sz w:val="56"/>
                              </w:rPr>
                              <w:t>Citizens’</w:t>
                            </w:r>
                            <w:r>
                              <w:rPr>
                                <w:spacing w:val="-13"/>
                                <w:sz w:val="56"/>
                              </w:rPr>
                              <w:t xml:space="preserve"> </w:t>
                            </w:r>
                            <w:r>
                              <w:rPr>
                                <w:sz w:val="56"/>
                              </w:rPr>
                              <w:t>Bond</w:t>
                            </w:r>
                            <w:r>
                              <w:rPr>
                                <w:spacing w:val="-11"/>
                                <w:sz w:val="56"/>
                              </w:rPr>
                              <w:t xml:space="preserve"> </w:t>
                            </w:r>
                            <w:r>
                              <w:rPr>
                                <w:sz w:val="56"/>
                              </w:rPr>
                              <w:t>Oversight</w:t>
                            </w:r>
                            <w:r>
                              <w:rPr>
                                <w:spacing w:val="-11"/>
                                <w:sz w:val="56"/>
                              </w:rPr>
                              <w:t xml:space="preserve"> </w:t>
                            </w:r>
                            <w:r>
                              <w:rPr>
                                <w:sz w:val="56"/>
                              </w:rPr>
                              <w:t>Committee</w:t>
                            </w:r>
                          </w:p>
                          <w:p w14:paraId="5FE39ABD" w14:textId="4AA9D386" w:rsidR="0079544C" w:rsidRDefault="00F90034">
                            <w:pPr>
                              <w:spacing w:before="333"/>
                              <w:ind w:right="1"/>
                              <w:jc w:val="center"/>
                              <w:rPr>
                                <w:sz w:val="36"/>
                              </w:rPr>
                            </w:pPr>
                            <w:r>
                              <w:rPr>
                                <w:color w:val="1F487C"/>
                                <w:sz w:val="36"/>
                              </w:rPr>
                              <w:t>202</w:t>
                            </w:r>
                            <w:r w:rsidR="00730935">
                              <w:rPr>
                                <w:color w:val="1F487C"/>
                                <w:sz w:val="36"/>
                              </w:rPr>
                              <w:t>4</w:t>
                            </w:r>
                            <w:r>
                              <w:rPr>
                                <w:color w:val="1F487C"/>
                                <w:sz w:val="36"/>
                              </w:rPr>
                              <w:t>-202</w:t>
                            </w:r>
                            <w:r w:rsidR="00730935">
                              <w:rPr>
                                <w:color w:val="1F487C"/>
                                <w:sz w:val="36"/>
                              </w:rPr>
                              <w:t>5</w:t>
                            </w:r>
                            <w:r>
                              <w:rPr>
                                <w:color w:val="1F487C"/>
                                <w:spacing w:val="-6"/>
                                <w:sz w:val="36"/>
                              </w:rPr>
                              <w:t xml:space="preserve"> </w:t>
                            </w:r>
                            <w:r>
                              <w:rPr>
                                <w:color w:val="1F487C"/>
                                <w:sz w:val="36"/>
                              </w:rPr>
                              <w:t>FISCAL</w:t>
                            </w:r>
                            <w:r>
                              <w:rPr>
                                <w:color w:val="1F487C"/>
                                <w:spacing w:val="-6"/>
                                <w:sz w:val="36"/>
                              </w:rPr>
                              <w:t xml:space="preserve"> </w:t>
                            </w:r>
                            <w:r>
                              <w:rPr>
                                <w:color w:val="1F487C"/>
                                <w:spacing w:val="-4"/>
                                <w:sz w:val="36"/>
                              </w:rPr>
                              <w:t>YEAR</w:t>
                            </w:r>
                          </w:p>
                        </w:txbxContent>
                      </wps:txbx>
                      <wps:bodyPr wrap="square" lIns="0" tIns="0" rIns="0" bIns="0" rtlCol="0">
                        <a:noAutofit/>
                      </wps:bodyPr>
                    </wps:wsp>
                  </a:graphicData>
                </a:graphic>
              </wp:inline>
            </w:drawing>
          </mc:Choice>
          <mc:Fallback>
            <w:pict>
              <v:shapetype w14:anchorId="5FE39A93" id="_x0000_t202" coordsize="21600,21600" o:spt="202" path="m,l,21600r21600,l21600,xe">
                <v:stroke joinstyle="miter"/>
                <v:path gradientshapeok="t" o:connecttype="rect"/>
              </v:shapetype>
              <v:shape id="Textbox 2" o:spid="_x0000_s1026" type="#_x0000_t202" style="width:480.25pt;height:1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" filled="f" strokeweight="1.44pt">
                <v:path arrowok="t"/>
                <v:textbox inset="0,0,0,0">
                  <w:txbxContent>
                    <w:p w14:paraId="5FE39ABA" w14:textId="34F7AF02" w:rsidR="0079544C" w:rsidRDefault="00E260A8" w:rsidP="00E260A8">
                      <w:pPr>
                        <w:spacing w:before="20"/>
                        <w:ind w:right="1179" w:firstLine="292"/>
                        <w:jc w:val="center"/>
                        <w:rPr>
                          <w:sz w:val="36"/>
                        </w:rPr>
                      </w:pPr>
                      <w:r>
                        <w:rPr>
                          <w:color w:val="1F487C"/>
                          <w:sz w:val="36"/>
                        </w:rPr>
                        <w:t xml:space="preserve">   GLENDALE COMMUNITY</w:t>
                      </w:r>
                      <w:r>
                        <w:rPr>
                          <w:color w:val="1F487C"/>
                          <w:spacing w:val="-19"/>
                          <w:sz w:val="36"/>
                        </w:rPr>
                        <w:t xml:space="preserve"> </w:t>
                      </w:r>
                      <w:r>
                        <w:rPr>
                          <w:color w:val="1F487C"/>
                          <w:sz w:val="36"/>
                        </w:rPr>
                        <w:t>COLLEGE</w:t>
                      </w:r>
                      <w:r>
                        <w:rPr>
                          <w:color w:val="1F487C"/>
                          <w:spacing w:val="-19"/>
                          <w:sz w:val="36"/>
                        </w:rPr>
                        <w:t xml:space="preserve"> </w:t>
                      </w:r>
                      <w:r>
                        <w:rPr>
                          <w:color w:val="1F487C"/>
                          <w:sz w:val="36"/>
                        </w:rPr>
                        <w:t>DISTRICT</w:t>
                      </w:r>
                    </w:p>
                    <w:p w14:paraId="5FE39ABB" w14:textId="77777777" w:rsidR="0079544C" w:rsidRDefault="0079544C">
                      <w:pPr>
                        <w:pStyle w:val="BodyText"/>
                        <w:spacing w:before="89"/>
                        <w:rPr>
                          <w:sz w:val="36"/>
                        </w:rPr>
                      </w:pPr>
                    </w:p>
                    <w:p w14:paraId="7B6EE3E1" w14:textId="77777777" w:rsidR="00E260A8" w:rsidRDefault="00F90034">
                      <w:pPr>
                        <w:ind w:left="287" w:right="288" w:firstLine="5"/>
                        <w:jc w:val="center"/>
                        <w:rPr>
                          <w:sz w:val="56"/>
                        </w:rPr>
                      </w:pPr>
                      <w:bookmarkStart w:id="1" w:name="Annual_Report_of_the_Independent_Citizen"/>
                      <w:bookmarkEnd w:id="1"/>
                      <w:r>
                        <w:rPr>
                          <w:sz w:val="56"/>
                        </w:rPr>
                        <w:t xml:space="preserve">Annual Report of the </w:t>
                      </w:r>
                    </w:p>
                    <w:p w14:paraId="2C96D315" w14:textId="60CACD48" w:rsidR="00D93898" w:rsidRDefault="00D93898">
                      <w:pPr>
                        <w:ind w:left="287" w:right="288" w:firstLine="5"/>
                        <w:jc w:val="center"/>
                        <w:rPr>
                          <w:sz w:val="56"/>
                        </w:rPr>
                      </w:pPr>
                      <w:r>
                        <w:rPr>
                          <w:sz w:val="56"/>
                        </w:rPr>
                        <w:t>Measure GC</w:t>
                      </w:r>
                    </w:p>
                    <w:p w14:paraId="5FE39ABC" w14:textId="00774A6D" w:rsidR="0079544C" w:rsidRDefault="00F90034">
                      <w:pPr>
                        <w:ind w:left="287" w:right="288" w:firstLine="5"/>
                        <w:jc w:val="center"/>
                        <w:rPr>
                          <w:sz w:val="56"/>
                        </w:rPr>
                      </w:pPr>
                      <w:r>
                        <w:rPr>
                          <w:sz w:val="56"/>
                        </w:rPr>
                        <w:t>Citizens’</w:t>
                      </w:r>
                      <w:r>
                        <w:rPr>
                          <w:spacing w:val="-13"/>
                          <w:sz w:val="56"/>
                        </w:rPr>
                        <w:t xml:space="preserve"> </w:t>
                      </w:r>
                      <w:r>
                        <w:rPr>
                          <w:sz w:val="56"/>
                        </w:rPr>
                        <w:t>Bond</w:t>
                      </w:r>
                      <w:r>
                        <w:rPr>
                          <w:spacing w:val="-11"/>
                          <w:sz w:val="56"/>
                        </w:rPr>
                        <w:t xml:space="preserve"> </w:t>
                      </w:r>
                      <w:r>
                        <w:rPr>
                          <w:sz w:val="56"/>
                        </w:rPr>
                        <w:t>Oversight</w:t>
                      </w:r>
                      <w:r>
                        <w:rPr>
                          <w:spacing w:val="-11"/>
                          <w:sz w:val="56"/>
                        </w:rPr>
                        <w:t xml:space="preserve"> </w:t>
                      </w:r>
                      <w:r>
                        <w:rPr>
                          <w:sz w:val="56"/>
                        </w:rPr>
                        <w:t>Committee</w:t>
                      </w:r>
                    </w:p>
                    <w:p w14:paraId="5FE39ABD" w14:textId="4AA9D386" w:rsidR="0079544C" w:rsidRDefault="00F90034">
                      <w:pPr>
                        <w:spacing w:before="333"/>
                        <w:ind w:right="1"/>
                        <w:jc w:val="center"/>
                        <w:rPr>
                          <w:sz w:val="36"/>
                        </w:rPr>
                      </w:pPr>
                      <w:r>
                        <w:rPr>
                          <w:color w:val="1F487C"/>
                          <w:sz w:val="36"/>
                        </w:rPr>
                        <w:t>202</w:t>
                      </w:r>
                      <w:r w:rsidR="00730935">
                        <w:rPr>
                          <w:color w:val="1F487C"/>
                          <w:sz w:val="36"/>
                        </w:rPr>
                        <w:t>4</w:t>
                      </w:r>
                      <w:r>
                        <w:rPr>
                          <w:color w:val="1F487C"/>
                          <w:sz w:val="36"/>
                        </w:rPr>
                        <w:t>-202</w:t>
                      </w:r>
                      <w:r w:rsidR="00730935">
                        <w:rPr>
                          <w:color w:val="1F487C"/>
                          <w:sz w:val="36"/>
                        </w:rPr>
                        <w:t>5</w:t>
                      </w:r>
                      <w:r>
                        <w:rPr>
                          <w:color w:val="1F487C"/>
                          <w:spacing w:val="-6"/>
                          <w:sz w:val="36"/>
                        </w:rPr>
                        <w:t xml:space="preserve"> </w:t>
                      </w:r>
                      <w:r>
                        <w:rPr>
                          <w:color w:val="1F487C"/>
                          <w:sz w:val="36"/>
                        </w:rPr>
                        <w:t>FISCAL</w:t>
                      </w:r>
                      <w:r>
                        <w:rPr>
                          <w:color w:val="1F487C"/>
                          <w:spacing w:val="-6"/>
                          <w:sz w:val="36"/>
                        </w:rPr>
                        <w:t xml:space="preserve"> </w:t>
                      </w:r>
                      <w:r>
                        <w:rPr>
                          <w:color w:val="1F487C"/>
                          <w:spacing w:val="-4"/>
                          <w:sz w:val="36"/>
                        </w:rPr>
                        <w:t>YEAR</w:t>
                      </w:r>
                    </w:p>
                  </w:txbxContent>
                </v:textbox>
                <w10:anchorlock/>
              </v:shape>
            </w:pict>
          </mc:Fallback>
        </mc:AlternateContent>
      </w:r>
    </w:p>
    <w:p w14:paraId="5FE398DA" w14:textId="77777777" w:rsidR="0079544C" w:rsidRDefault="0079544C">
      <w:pPr>
        <w:pStyle w:val="BodyText"/>
        <w:spacing w:before="113"/>
        <w:rPr>
          <w:rFonts w:ascii="Times New Roman"/>
        </w:rPr>
      </w:pPr>
    </w:p>
    <w:p w14:paraId="592F7B52" w14:textId="08D6ED6C" w:rsidR="00D93898" w:rsidRDefault="00F90034" w:rsidP="00D93898">
      <w:pPr>
        <w:pStyle w:val="BodyText"/>
        <w:spacing w:line="484" w:lineRule="auto"/>
        <w:ind w:left="1991" w:right="2707" w:firstLine="169"/>
        <w:rPr>
          <w:spacing w:val="-8"/>
        </w:rPr>
      </w:pPr>
      <w:r>
        <w:t>Financial</w:t>
      </w:r>
      <w:r w:rsidRPr="00D93898">
        <w:t xml:space="preserve"> </w:t>
      </w:r>
      <w:r>
        <w:t>and</w:t>
      </w:r>
      <w:r w:rsidRPr="00D93898">
        <w:t xml:space="preserve"> </w:t>
      </w:r>
      <w:r w:rsidR="00D93898" w:rsidRPr="00D93898">
        <w:t>Performance Audit</w:t>
      </w:r>
      <w:r w:rsidRPr="00D93898">
        <w:t xml:space="preserve"> </w:t>
      </w:r>
      <w:r>
        <w:t>as</w:t>
      </w:r>
      <w:r w:rsidRPr="00D93898">
        <w:t xml:space="preserve"> </w:t>
      </w:r>
      <w:r>
        <w:t>of</w:t>
      </w:r>
      <w:r w:rsidRPr="00D93898">
        <w:t xml:space="preserve"> </w:t>
      </w:r>
      <w:r w:rsidR="00D93898" w:rsidRPr="00D93898">
        <w:t>June 30,</w:t>
      </w:r>
      <w:r w:rsidR="00D93898">
        <w:rPr>
          <w:spacing w:val="-8"/>
        </w:rPr>
        <w:t xml:space="preserve"> 2025</w:t>
      </w:r>
    </w:p>
    <w:p w14:paraId="5FE398DB" w14:textId="6295A688" w:rsidR="0079544C" w:rsidRDefault="00D93898" w:rsidP="00D93898">
      <w:pPr>
        <w:pStyle w:val="BodyText"/>
        <w:spacing w:line="484" w:lineRule="auto"/>
        <w:ind w:left="2160" w:right="2707"/>
      </w:pPr>
      <w:r>
        <w:t xml:space="preserve">    </w:t>
      </w:r>
      <w:r w:rsidR="00F90034">
        <w:t xml:space="preserve">Project Status Information as of </w:t>
      </w:r>
      <w:r>
        <w:t>June 30, 2025</w:t>
      </w:r>
    </w:p>
    <w:p w14:paraId="5FE398DC" w14:textId="77777777" w:rsidR="0079544C" w:rsidRDefault="0079544C">
      <w:pPr>
        <w:pStyle w:val="BodyText"/>
        <w:spacing w:line="484" w:lineRule="auto"/>
        <w:sectPr w:rsidR="0079544C">
          <w:type w:val="continuous"/>
          <w:pgSz w:w="12240" w:h="15840"/>
          <w:pgMar w:top="1440" w:right="720" w:bottom="280" w:left="720" w:header="720" w:footer="720" w:gutter="0"/>
          <w:pgBorders w:offsetFrom="page">
            <w:top w:val="single" w:sz="48" w:space="24" w:color="4470C4"/>
            <w:left w:val="single" w:sz="48" w:space="24" w:color="4470C4"/>
            <w:bottom w:val="single" w:sz="48" w:space="24" w:color="4470C4"/>
            <w:right w:val="single" w:sz="48" w:space="24" w:color="4470C4"/>
          </w:pgBorders>
          <w:cols w:space="720"/>
        </w:sectPr>
      </w:pPr>
    </w:p>
    <w:p w14:paraId="5FE398DD" w14:textId="77777777" w:rsidR="0079544C" w:rsidRPr="00D975CF" w:rsidRDefault="00F90034">
      <w:pPr>
        <w:pStyle w:val="Heading1"/>
        <w:tabs>
          <w:tab w:val="left" w:pos="3849"/>
          <w:tab w:val="left" w:pos="10108"/>
        </w:tabs>
        <w:spacing w:before="79"/>
        <w:ind w:left="691"/>
        <w:rPr>
          <w:lang w:val="es-ES"/>
        </w:rPr>
      </w:pPr>
      <w:bookmarkStart w:id="2" w:name="TABLE_OF_CONTENTS"/>
      <w:bookmarkEnd w:id="2"/>
      <w:r>
        <w:rPr>
          <w:color w:val="FFFFFF"/>
          <w:shd w:val="clear" w:color="auto" w:fill="4F81BC"/>
        </w:rPr>
        <w:lastRenderedPageBreak/>
        <w:tab/>
      </w:r>
      <w:r w:rsidRPr="00D975CF">
        <w:rPr>
          <w:color w:val="FFFFFF"/>
          <w:shd w:val="clear" w:color="auto" w:fill="4F81BC"/>
          <w:lang w:val="es-ES"/>
        </w:rPr>
        <w:t>T</w:t>
      </w:r>
      <w:r w:rsidRPr="00D975CF">
        <w:rPr>
          <w:color w:val="FFFFFF"/>
          <w:spacing w:val="-38"/>
          <w:shd w:val="clear" w:color="auto" w:fill="4F81BC"/>
          <w:lang w:val="es-ES"/>
        </w:rPr>
        <w:t xml:space="preserve"> </w:t>
      </w:r>
      <w:r w:rsidRPr="00D975CF">
        <w:rPr>
          <w:color w:val="FFFFFF"/>
          <w:shd w:val="clear" w:color="auto" w:fill="4F81BC"/>
          <w:lang w:val="es-ES"/>
        </w:rPr>
        <w:t>A</w:t>
      </w:r>
      <w:r w:rsidRPr="00D975CF">
        <w:rPr>
          <w:color w:val="FFFFFF"/>
          <w:spacing w:val="-36"/>
          <w:shd w:val="clear" w:color="auto" w:fill="4F81BC"/>
          <w:lang w:val="es-ES"/>
        </w:rPr>
        <w:t xml:space="preserve"> </w:t>
      </w:r>
      <w:r w:rsidRPr="00D975CF">
        <w:rPr>
          <w:color w:val="FFFFFF"/>
          <w:shd w:val="clear" w:color="auto" w:fill="4F81BC"/>
          <w:lang w:val="es-ES"/>
        </w:rPr>
        <w:t>B</w:t>
      </w:r>
      <w:r w:rsidRPr="00D975CF">
        <w:rPr>
          <w:color w:val="FFFFFF"/>
          <w:spacing w:val="-36"/>
          <w:shd w:val="clear" w:color="auto" w:fill="4F81BC"/>
          <w:lang w:val="es-ES"/>
        </w:rPr>
        <w:t xml:space="preserve"> </w:t>
      </w:r>
      <w:r w:rsidRPr="00D975CF">
        <w:rPr>
          <w:color w:val="FFFFFF"/>
          <w:spacing w:val="14"/>
          <w:shd w:val="clear" w:color="auto" w:fill="4F81BC"/>
          <w:lang w:val="es-ES"/>
        </w:rPr>
        <w:t>LE</w:t>
      </w:r>
      <w:r w:rsidRPr="00D975CF">
        <w:rPr>
          <w:color w:val="FFFFFF"/>
          <w:spacing w:val="58"/>
          <w:shd w:val="clear" w:color="auto" w:fill="4F81BC"/>
          <w:lang w:val="es-ES"/>
        </w:rPr>
        <w:t xml:space="preserve"> </w:t>
      </w:r>
      <w:r w:rsidRPr="00D975CF">
        <w:rPr>
          <w:color w:val="FFFFFF"/>
          <w:shd w:val="clear" w:color="auto" w:fill="4F81BC"/>
          <w:lang w:val="es-ES"/>
        </w:rPr>
        <w:t>O</w:t>
      </w:r>
      <w:r w:rsidRPr="00D975CF">
        <w:rPr>
          <w:color w:val="FFFFFF"/>
          <w:spacing w:val="-35"/>
          <w:shd w:val="clear" w:color="auto" w:fill="4F81BC"/>
          <w:lang w:val="es-ES"/>
        </w:rPr>
        <w:t xml:space="preserve"> </w:t>
      </w:r>
      <w:r w:rsidRPr="00D975CF">
        <w:rPr>
          <w:color w:val="FFFFFF"/>
          <w:shd w:val="clear" w:color="auto" w:fill="4F81BC"/>
          <w:lang w:val="es-ES"/>
        </w:rPr>
        <w:t>F</w:t>
      </w:r>
      <w:r w:rsidRPr="00D975CF">
        <w:rPr>
          <w:color w:val="FFFFFF"/>
          <w:spacing w:val="59"/>
          <w:shd w:val="clear" w:color="auto" w:fill="4F81BC"/>
          <w:lang w:val="es-ES"/>
        </w:rPr>
        <w:t xml:space="preserve"> </w:t>
      </w:r>
      <w:r w:rsidRPr="00D975CF">
        <w:rPr>
          <w:color w:val="FFFFFF"/>
          <w:spacing w:val="11"/>
          <w:shd w:val="clear" w:color="auto" w:fill="4F81BC"/>
          <w:lang w:val="es-ES"/>
        </w:rPr>
        <w:t>CONTE</w:t>
      </w:r>
      <w:r w:rsidRPr="00D975CF">
        <w:rPr>
          <w:color w:val="FFFFFF"/>
          <w:spacing w:val="-34"/>
          <w:shd w:val="clear" w:color="auto" w:fill="4F81BC"/>
          <w:lang w:val="es-ES"/>
        </w:rPr>
        <w:t xml:space="preserve"> </w:t>
      </w:r>
      <w:r w:rsidRPr="00D975CF">
        <w:rPr>
          <w:color w:val="FFFFFF"/>
          <w:spacing w:val="4"/>
          <w:shd w:val="clear" w:color="auto" w:fill="4F81BC"/>
          <w:lang w:val="es-ES"/>
        </w:rPr>
        <w:t>NTS</w:t>
      </w:r>
      <w:r w:rsidRPr="00D975CF">
        <w:rPr>
          <w:color w:val="FFFFFF"/>
          <w:shd w:val="clear" w:color="auto" w:fill="4F81BC"/>
          <w:lang w:val="es-ES"/>
        </w:rPr>
        <w:tab/>
      </w:r>
    </w:p>
    <w:sdt>
      <w:sdtPr>
        <w:id w:val="-383483966"/>
        <w:docPartObj>
          <w:docPartGallery w:val="Table of Contents"/>
          <w:docPartUnique/>
        </w:docPartObj>
      </w:sdtPr>
      <w:sdtContent>
        <w:p w14:paraId="5FE398DE" w14:textId="77777777" w:rsidR="0079544C" w:rsidRDefault="00F90034">
          <w:pPr>
            <w:pStyle w:val="TOC1"/>
            <w:tabs>
              <w:tab w:val="right" w:pos="10011"/>
            </w:tabs>
            <w:spacing w:before="593"/>
            <w:ind w:left="720"/>
          </w:pPr>
          <w:r>
            <w:t>About</w:t>
          </w:r>
          <w:r>
            <w:rPr>
              <w:spacing w:val="-3"/>
            </w:rPr>
            <w:t xml:space="preserve"> </w:t>
          </w:r>
          <w:r>
            <w:t>the</w:t>
          </w:r>
          <w:r>
            <w:rPr>
              <w:spacing w:val="-1"/>
            </w:rPr>
            <w:t xml:space="preserve"> </w:t>
          </w:r>
          <w:r>
            <w:rPr>
              <w:spacing w:val="-2"/>
            </w:rPr>
            <w:t>District</w:t>
          </w:r>
          <w:r>
            <w:tab/>
          </w:r>
          <w:r>
            <w:rPr>
              <w:spacing w:val="-10"/>
            </w:rPr>
            <w:t>1</w:t>
          </w:r>
        </w:p>
        <w:p w14:paraId="5FE398DF" w14:textId="4AF6054C" w:rsidR="0079544C" w:rsidRDefault="0079544C">
          <w:pPr>
            <w:pStyle w:val="TOC1"/>
            <w:tabs>
              <w:tab w:val="right" w:pos="10011"/>
            </w:tabs>
            <w:spacing w:before="367"/>
          </w:pPr>
          <w:hyperlink w:anchor="_bookmark0" w:history="1">
            <w:r>
              <w:t>Introducing</w:t>
            </w:r>
            <w:r>
              <w:rPr>
                <w:spacing w:val="-8"/>
              </w:rPr>
              <w:t xml:space="preserve"> </w:t>
            </w:r>
            <w:r>
              <w:t>the</w:t>
            </w:r>
            <w:r>
              <w:rPr>
                <w:spacing w:val="-4"/>
              </w:rPr>
              <w:t xml:space="preserve"> Measure GC</w:t>
            </w:r>
            <w:r>
              <w:rPr>
                <w:spacing w:val="-2"/>
              </w:rPr>
              <w:t xml:space="preserve"> </w:t>
            </w:r>
            <w:r>
              <w:t>Citizens’</w:t>
            </w:r>
            <w:r>
              <w:rPr>
                <w:spacing w:val="-6"/>
              </w:rPr>
              <w:t xml:space="preserve"> </w:t>
            </w:r>
            <w:r>
              <w:t>Bond</w:t>
            </w:r>
            <w:r>
              <w:rPr>
                <w:spacing w:val="-2"/>
              </w:rPr>
              <w:t xml:space="preserve"> </w:t>
            </w:r>
            <w:r>
              <w:t>Oversight</w:t>
            </w:r>
            <w:r>
              <w:rPr>
                <w:spacing w:val="-2"/>
              </w:rPr>
              <w:t xml:space="preserve"> Committee</w:t>
            </w:r>
          </w:hyperlink>
          <w:r>
            <w:tab/>
          </w:r>
          <w:r w:rsidR="00B16213">
            <w:t>4</w:t>
          </w:r>
        </w:p>
        <w:p w14:paraId="5FE398E0" w14:textId="15F7B45C" w:rsidR="0079544C" w:rsidRDefault="0079544C">
          <w:pPr>
            <w:pStyle w:val="TOC2"/>
            <w:numPr>
              <w:ilvl w:val="0"/>
              <w:numId w:val="2"/>
            </w:numPr>
            <w:tabs>
              <w:tab w:val="left" w:pos="1439"/>
              <w:tab w:val="right" w:pos="10011"/>
            </w:tabs>
            <w:ind w:left="1439"/>
          </w:pPr>
          <w:hyperlink w:anchor="_bookmark1" w:history="1">
            <w:r>
              <w:t>Committee</w:t>
            </w:r>
            <w:r>
              <w:rPr>
                <w:spacing w:val="-3"/>
              </w:rPr>
              <w:t xml:space="preserve"> </w:t>
            </w:r>
            <w:r>
              <w:rPr>
                <w:spacing w:val="-2"/>
              </w:rPr>
              <w:t>Activities</w:t>
            </w:r>
          </w:hyperlink>
          <w:r>
            <w:tab/>
          </w:r>
          <w:r w:rsidR="009851AD">
            <w:t>5</w:t>
          </w:r>
        </w:p>
        <w:p w14:paraId="5FE398E1" w14:textId="58A689AF" w:rsidR="0079544C" w:rsidRDefault="002F0D7E">
          <w:pPr>
            <w:pStyle w:val="TOC1"/>
            <w:tabs>
              <w:tab w:val="right" w:pos="10011"/>
            </w:tabs>
          </w:pPr>
          <w:r>
            <w:t xml:space="preserve">Measure GC </w:t>
          </w:r>
          <w:hyperlink w:anchor="_bookmark2" w:history="1">
            <w:r>
              <w:t>Projects</w:t>
            </w:r>
            <w:r w:rsidR="00AC146E">
              <w:rPr>
                <w:spacing w:val="-4"/>
              </w:rPr>
              <w:t xml:space="preserve"> </w:t>
            </w:r>
            <w:r w:rsidR="00AC146E">
              <w:t>Active</w:t>
            </w:r>
            <w:r w:rsidR="00AC146E">
              <w:rPr>
                <w:spacing w:val="-2"/>
              </w:rPr>
              <w:t xml:space="preserve"> </w:t>
            </w:r>
            <w:r w:rsidR="00AC146E">
              <w:t>in</w:t>
            </w:r>
            <w:r w:rsidR="00AC146E">
              <w:rPr>
                <w:spacing w:val="-1"/>
              </w:rPr>
              <w:t xml:space="preserve"> </w:t>
            </w:r>
            <w:r w:rsidR="00AC146E">
              <w:t>2024-</w:t>
            </w:r>
            <w:r w:rsidR="00AC146E">
              <w:rPr>
                <w:spacing w:val="-4"/>
              </w:rPr>
              <w:t>202</w:t>
            </w:r>
          </w:hyperlink>
          <w:r w:rsidR="00AC146E">
            <w:rPr>
              <w:spacing w:val="-4"/>
            </w:rPr>
            <w:t>5</w:t>
          </w:r>
          <w:hyperlink w:anchor="_TOC_250002" w:history="1">
            <w:r w:rsidR="0079544C">
              <w:tab/>
            </w:r>
          </w:hyperlink>
          <w:r w:rsidR="00FC7B8D">
            <w:rPr>
              <w:spacing w:val="-10"/>
            </w:rPr>
            <w:t>6</w:t>
          </w:r>
        </w:p>
        <w:p w14:paraId="5FE398E2" w14:textId="02A29A84" w:rsidR="0079544C" w:rsidRDefault="00AC146E">
          <w:pPr>
            <w:pStyle w:val="TOC1"/>
            <w:tabs>
              <w:tab w:val="right" w:pos="10011"/>
            </w:tabs>
            <w:spacing w:before="415"/>
          </w:pPr>
          <w:r w:rsidRPr="00AC146E">
            <w:t>Measure GC Capital Projects</w:t>
          </w:r>
          <w:r w:rsidR="0079544C">
            <w:tab/>
          </w:r>
          <w:r w:rsidR="00923FE2">
            <w:t>10</w:t>
          </w:r>
        </w:p>
        <w:p w14:paraId="5FE398E3" w14:textId="34FB7EF6" w:rsidR="0079544C" w:rsidRDefault="00F90034">
          <w:pPr>
            <w:pStyle w:val="TOC1"/>
            <w:spacing w:before="420"/>
          </w:pPr>
          <w:r>
            <w:t>Summary</w:t>
          </w:r>
          <w:r>
            <w:rPr>
              <w:spacing w:val="-3"/>
            </w:rPr>
            <w:t xml:space="preserve"> </w:t>
          </w:r>
          <w:r>
            <w:t>of Measure</w:t>
          </w:r>
          <w:r>
            <w:rPr>
              <w:spacing w:val="-2"/>
            </w:rPr>
            <w:t xml:space="preserve"> </w:t>
          </w:r>
          <w:r w:rsidR="00074C48">
            <w:t>GC</w:t>
          </w:r>
          <w:r>
            <w:t xml:space="preserve"> </w:t>
          </w:r>
          <w:r>
            <w:rPr>
              <w:spacing w:val="-4"/>
            </w:rPr>
            <w:t>Audit</w:t>
          </w:r>
        </w:p>
        <w:p w14:paraId="5FE398E4" w14:textId="6BB2D24D" w:rsidR="0079544C" w:rsidRDefault="00F90034">
          <w:pPr>
            <w:pStyle w:val="TOC2"/>
            <w:numPr>
              <w:ilvl w:val="0"/>
              <w:numId w:val="2"/>
            </w:numPr>
            <w:tabs>
              <w:tab w:val="left" w:pos="1439"/>
              <w:tab w:val="right" w:pos="10078"/>
            </w:tabs>
            <w:ind w:left="1439"/>
          </w:pPr>
          <w:r>
            <w:t>Financial</w:t>
          </w:r>
          <w:r>
            <w:rPr>
              <w:spacing w:val="-8"/>
            </w:rPr>
            <w:t xml:space="preserve"> </w:t>
          </w:r>
          <w:r>
            <w:t>Statement</w:t>
          </w:r>
          <w:r>
            <w:rPr>
              <w:spacing w:val="-7"/>
            </w:rPr>
            <w:t xml:space="preserve"> </w:t>
          </w:r>
          <w:r>
            <w:rPr>
              <w:spacing w:val="-2"/>
            </w:rPr>
            <w:t>Summary</w:t>
          </w:r>
          <w:r>
            <w:tab/>
          </w:r>
          <w:r>
            <w:rPr>
              <w:spacing w:val="-5"/>
            </w:rPr>
            <w:t>1</w:t>
          </w:r>
          <w:r w:rsidR="00923FE2">
            <w:rPr>
              <w:spacing w:val="-5"/>
            </w:rPr>
            <w:t>1</w:t>
          </w:r>
        </w:p>
        <w:p w14:paraId="5FE398E5" w14:textId="2B13EA46" w:rsidR="0079544C" w:rsidRDefault="00F90034">
          <w:pPr>
            <w:pStyle w:val="TOC2"/>
            <w:numPr>
              <w:ilvl w:val="0"/>
              <w:numId w:val="2"/>
            </w:numPr>
            <w:tabs>
              <w:tab w:val="left" w:pos="1439"/>
              <w:tab w:val="right" w:pos="10079"/>
            </w:tabs>
            <w:spacing w:before="416"/>
            <w:ind w:left="1439"/>
          </w:pPr>
          <w:r>
            <w:t>Internal</w:t>
          </w:r>
          <w:r>
            <w:rPr>
              <w:spacing w:val="-2"/>
            </w:rPr>
            <w:t xml:space="preserve"> </w:t>
          </w:r>
          <w:r>
            <w:t>Control</w:t>
          </w:r>
          <w:r>
            <w:rPr>
              <w:spacing w:val="-5"/>
            </w:rPr>
            <w:t xml:space="preserve"> </w:t>
          </w:r>
          <w:r>
            <w:t>Audit</w:t>
          </w:r>
          <w:r>
            <w:rPr>
              <w:spacing w:val="-3"/>
            </w:rPr>
            <w:t xml:space="preserve"> </w:t>
          </w:r>
          <w:r>
            <w:rPr>
              <w:spacing w:val="-2"/>
            </w:rPr>
            <w:t>Summary</w:t>
          </w:r>
          <w:r>
            <w:tab/>
          </w:r>
          <w:r>
            <w:rPr>
              <w:spacing w:val="-5"/>
            </w:rPr>
            <w:t>1</w:t>
          </w:r>
          <w:r w:rsidR="00680596">
            <w:rPr>
              <w:spacing w:val="-5"/>
            </w:rPr>
            <w:t>2</w:t>
          </w:r>
        </w:p>
        <w:p w14:paraId="5FE398E6" w14:textId="052E45C3" w:rsidR="0079544C" w:rsidRDefault="00F90034">
          <w:pPr>
            <w:pStyle w:val="TOC2"/>
            <w:numPr>
              <w:ilvl w:val="0"/>
              <w:numId w:val="2"/>
            </w:numPr>
            <w:tabs>
              <w:tab w:val="left" w:pos="1439"/>
              <w:tab w:val="right" w:pos="10078"/>
            </w:tabs>
            <w:spacing w:before="373"/>
            <w:ind w:left="1439"/>
          </w:pPr>
          <w:r>
            <w:t>Performance</w:t>
          </w:r>
          <w:r>
            <w:rPr>
              <w:spacing w:val="-8"/>
            </w:rPr>
            <w:t xml:space="preserve"> </w:t>
          </w:r>
          <w:r>
            <w:t>Audit</w:t>
          </w:r>
          <w:r>
            <w:rPr>
              <w:spacing w:val="-6"/>
            </w:rPr>
            <w:t xml:space="preserve"> </w:t>
          </w:r>
          <w:r>
            <w:rPr>
              <w:spacing w:val="-2"/>
            </w:rPr>
            <w:t>Summary</w:t>
          </w:r>
          <w:r>
            <w:tab/>
          </w:r>
          <w:r>
            <w:rPr>
              <w:spacing w:val="-5"/>
            </w:rPr>
            <w:t>1</w:t>
          </w:r>
          <w:r w:rsidR="00680596">
            <w:rPr>
              <w:spacing w:val="-5"/>
            </w:rPr>
            <w:t>2</w:t>
          </w:r>
        </w:p>
        <w:p w14:paraId="5FE398E8" w14:textId="4CC0AC8A" w:rsidR="0079544C" w:rsidRDefault="0079544C" w:rsidP="006B49DF">
          <w:pPr>
            <w:pStyle w:val="TOC2"/>
            <w:numPr>
              <w:ilvl w:val="0"/>
              <w:numId w:val="2"/>
            </w:numPr>
            <w:tabs>
              <w:tab w:val="left" w:pos="1439"/>
              <w:tab w:val="right" w:pos="10079"/>
            </w:tabs>
            <w:spacing w:before="376"/>
            <w:ind w:left="1439"/>
          </w:pPr>
          <w:hyperlink w:anchor="_TOC_250001" w:history="1">
            <w:r>
              <w:t>Acceptance</w:t>
            </w:r>
            <w:r>
              <w:rPr>
                <w:spacing w:val="-1"/>
              </w:rPr>
              <w:t xml:space="preserve"> </w:t>
            </w:r>
            <w:r>
              <w:t>of</w:t>
            </w:r>
            <w:r>
              <w:rPr>
                <w:spacing w:val="-2"/>
              </w:rPr>
              <w:t xml:space="preserve"> </w:t>
            </w:r>
            <w:r>
              <w:t xml:space="preserve">the </w:t>
            </w:r>
            <w:r>
              <w:rPr>
                <w:spacing w:val="-2"/>
              </w:rPr>
              <w:t>Audit</w:t>
            </w:r>
            <w:r>
              <w:tab/>
            </w:r>
            <w:r>
              <w:rPr>
                <w:spacing w:val="-5"/>
              </w:rPr>
              <w:t>1</w:t>
            </w:r>
          </w:hyperlink>
          <w:r w:rsidR="00680596">
            <w:rPr>
              <w:spacing w:val="-5"/>
            </w:rPr>
            <w:t>2</w:t>
          </w:r>
        </w:p>
      </w:sdtContent>
    </w:sdt>
    <w:p w14:paraId="5FE398E9" w14:textId="77777777" w:rsidR="0079544C" w:rsidRDefault="0079544C">
      <w:pPr>
        <w:pStyle w:val="TOC1"/>
        <w:sectPr w:rsidR="0079544C">
          <w:pgSz w:w="12240" w:h="15840"/>
          <w:pgMar w:top="1440" w:right="720" w:bottom="280" w:left="720" w:header="720" w:footer="720" w:gutter="0"/>
          <w:cols w:space="720"/>
        </w:sectPr>
      </w:pPr>
    </w:p>
    <w:p w14:paraId="5FE398EA" w14:textId="77777777" w:rsidR="0079544C" w:rsidRDefault="00F90034">
      <w:pPr>
        <w:ind w:left="691"/>
        <w:rPr>
          <w:sz w:val="20"/>
        </w:rPr>
      </w:pPr>
      <w:r>
        <w:rPr>
          <w:noProof/>
          <w:sz w:val="20"/>
        </w:rPr>
        <w:lastRenderedPageBreak/>
        <mc:AlternateContent>
          <mc:Choice Requires="wps">
            <w:drawing>
              <wp:inline distT="0" distB="0" distL="0" distR="0" wp14:anchorId="5FE39A95" wp14:editId="144E2846">
                <wp:extent cx="5647284" cy="1105231"/>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284" cy="1105231"/>
                        </a:xfrm>
                        <a:prstGeom prst="rect">
                          <a:avLst/>
                        </a:prstGeom>
                        <a:solidFill>
                          <a:srgbClr val="4F81BC"/>
                        </a:solidFill>
                      </wps:spPr>
                      <wps:txbx>
                        <w:txbxContent>
                          <w:p w14:paraId="0A9D04AF" w14:textId="46AE59D7" w:rsidR="004633C3" w:rsidRPr="00E067E0" w:rsidRDefault="00F90034" w:rsidP="004633C3">
                            <w:pPr>
                              <w:ind w:left="506" w:hanging="416"/>
                              <w:jc w:val="center"/>
                              <w:rPr>
                                <w:b/>
                                <w:color w:val="FFFFFF"/>
                                <w:spacing w:val="20"/>
                                <w:sz w:val="32"/>
                                <w:szCs w:val="32"/>
                              </w:rPr>
                            </w:pPr>
                            <w:r>
                              <w:rPr>
                                <w:b/>
                                <w:color w:val="FFFFFF"/>
                                <w:spacing w:val="22"/>
                                <w:sz w:val="36"/>
                              </w:rPr>
                              <w:t xml:space="preserve"> </w:t>
                            </w:r>
                            <w:r w:rsidRPr="00E067E0">
                              <w:rPr>
                                <w:b/>
                                <w:color w:val="FFFFFF"/>
                                <w:spacing w:val="24"/>
                                <w:sz w:val="32"/>
                                <w:szCs w:val="32"/>
                              </w:rPr>
                              <w:t xml:space="preserve">ANNUAL REPORT </w:t>
                            </w:r>
                            <w:r w:rsidRPr="00E067E0">
                              <w:rPr>
                                <w:b/>
                                <w:color w:val="FFFFFF"/>
                                <w:spacing w:val="14"/>
                                <w:sz w:val="32"/>
                                <w:szCs w:val="32"/>
                              </w:rPr>
                              <w:t xml:space="preserve">OF </w:t>
                            </w:r>
                            <w:r w:rsidRPr="00E067E0">
                              <w:rPr>
                                <w:b/>
                                <w:color w:val="FFFFFF"/>
                                <w:spacing w:val="20"/>
                                <w:sz w:val="32"/>
                                <w:szCs w:val="32"/>
                              </w:rPr>
                              <w:t>THE</w:t>
                            </w:r>
                          </w:p>
                          <w:p w14:paraId="4B2D46E0" w14:textId="0DDCD8EC" w:rsidR="00360C9C" w:rsidRPr="00E067E0" w:rsidRDefault="00360C9C" w:rsidP="004633C3">
                            <w:pPr>
                              <w:ind w:left="506" w:hanging="416"/>
                              <w:jc w:val="center"/>
                              <w:rPr>
                                <w:b/>
                                <w:color w:val="FFFFFF"/>
                                <w:spacing w:val="20"/>
                                <w:sz w:val="32"/>
                                <w:szCs w:val="32"/>
                              </w:rPr>
                            </w:pPr>
                            <w:r w:rsidRPr="00E067E0">
                              <w:rPr>
                                <w:b/>
                                <w:color w:val="FFFFFF"/>
                                <w:spacing w:val="20"/>
                                <w:sz w:val="32"/>
                                <w:szCs w:val="32"/>
                              </w:rPr>
                              <w:t>MEASURE GC</w:t>
                            </w:r>
                          </w:p>
                          <w:p w14:paraId="5FE39ABE" w14:textId="672ED48D" w:rsidR="0079544C" w:rsidRPr="00E067E0" w:rsidRDefault="00F90034" w:rsidP="004633C3">
                            <w:pPr>
                              <w:ind w:left="506" w:hanging="416"/>
                              <w:jc w:val="center"/>
                              <w:rPr>
                                <w:b/>
                                <w:color w:val="000000"/>
                                <w:sz w:val="32"/>
                                <w:szCs w:val="32"/>
                              </w:rPr>
                            </w:pPr>
                            <w:r w:rsidRPr="00E067E0">
                              <w:rPr>
                                <w:b/>
                                <w:color w:val="FFFFFF"/>
                                <w:spacing w:val="26"/>
                                <w:sz w:val="32"/>
                                <w:szCs w:val="32"/>
                              </w:rPr>
                              <w:t xml:space="preserve">CITIZENS’ </w:t>
                            </w:r>
                            <w:r w:rsidRPr="00E067E0">
                              <w:rPr>
                                <w:b/>
                                <w:color w:val="FFFFFF"/>
                                <w:spacing w:val="22"/>
                                <w:sz w:val="32"/>
                                <w:szCs w:val="32"/>
                              </w:rPr>
                              <w:t xml:space="preserve">BOND </w:t>
                            </w:r>
                            <w:r w:rsidRPr="00E067E0">
                              <w:rPr>
                                <w:b/>
                                <w:color w:val="FFFFFF"/>
                                <w:spacing w:val="26"/>
                                <w:sz w:val="32"/>
                                <w:szCs w:val="32"/>
                              </w:rPr>
                              <w:t>OVERSIGHT COMMITTEE</w:t>
                            </w:r>
                          </w:p>
                          <w:p w14:paraId="05F004EB" w14:textId="2F817AF6" w:rsidR="004633C3" w:rsidRDefault="004633C3" w:rsidP="002A39D5">
                            <w:pPr>
                              <w:ind w:left="3345" w:right="347" w:hanging="1877"/>
                              <w:rPr>
                                <w:b/>
                                <w:color w:val="FFFFFF"/>
                                <w:spacing w:val="14"/>
                                <w:sz w:val="24"/>
                              </w:rPr>
                            </w:pPr>
                            <w:r>
                              <w:rPr>
                                <w:b/>
                                <w:color w:val="FFFFFF"/>
                                <w:spacing w:val="40"/>
                                <w:sz w:val="24"/>
                              </w:rPr>
                              <w:t xml:space="preserve">GLENDALE </w:t>
                            </w:r>
                            <w:r>
                              <w:rPr>
                                <w:b/>
                                <w:color w:val="FFFFFF"/>
                                <w:sz w:val="24"/>
                              </w:rPr>
                              <w:t>C</w:t>
                            </w:r>
                            <w:r>
                              <w:rPr>
                                <w:b/>
                                <w:color w:val="FFFFFF"/>
                                <w:spacing w:val="-34"/>
                                <w:sz w:val="24"/>
                              </w:rPr>
                              <w:t xml:space="preserve"> </w:t>
                            </w:r>
                            <w:r>
                              <w:rPr>
                                <w:b/>
                                <w:color w:val="FFFFFF"/>
                                <w:sz w:val="24"/>
                              </w:rPr>
                              <w:t>O</w:t>
                            </w:r>
                            <w:r>
                              <w:rPr>
                                <w:b/>
                                <w:color w:val="FFFFFF"/>
                                <w:spacing w:val="-33"/>
                                <w:sz w:val="24"/>
                              </w:rPr>
                              <w:t xml:space="preserve"> </w:t>
                            </w:r>
                            <w:r>
                              <w:rPr>
                                <w:b/>
                                <w:color w:val="FFFFFF"/>
                                <w:sz w:val="24"/>
                              </w:rPr>
                              <w:t>M</w:t>
                            </w:r>
                            <w:r>
                              <w:rPr>
                                <w:b/>
                                <w:color w:val="FFFFFF"/>
                                <w:spacing w:val="-35"/>
                                <w:sz w:val="24"/>
                              </w:rPr>
                              <w:t xml:space="preserve"> </w:t>
                            </w:r>
                            <w:r>
                              <w:rPr>
                                <w:b/>
                                <w:color w:val="FFFFFF"/>
                                <w:spacing w:val="14"/>
                                <w:sz w:val="24"/>
                              </w:rPr>
                              <w:t>MU</w:t>
                            </w:r>
                            <w:r>
                              <w:rPr>
                                <w:b/>
                                <w:color w:val="FFFFFF"/>
                                <w:spacing w:val="-34"/>
                                <w:sz w:val="24"/>
                              </w:rPr>
                              <w:t xml:space="preserve"> </w:t>
                            </w:r>
                            <w:r>
                              <w:rPr>
                                <w:b/>
                                <w:color w:val="FFFFFF"/>
                                <w:spacing w:val="19"/>
                                <w:sz w:val="24"/>
                              </w:rPr>
                              <w:t>NIT</w:t>
                            </w:r>
                            <w:r>
                              <w:rPr>
                                <w:b/>
                                <w:color w:val="FFFFFF"/>
                                <w:spacing w:val="-34"/>
                                <w:sz w:val="24"/>
                              </w:rPr>
                              <w:t xml:space="preserve"> </w:t>
                            </w:r>
                            <w:r>
                              <w:rPr>
                                <w:b/>
                                <w:color w:val="FFFFFF"/>
                                <w:sz w:val="24"/>
                              </w:rPr>
                              <w:t>Y</w:t>
                            </w:r>
                            <w:r>
                              <w:rPr>
                                <w:b/>
                                <w:color w:val="FFFFFF"/>
                                <w:spacing w:val="40"/>
                                <w:sz w:val="24"/>
                              </w:rPr>
                              <w:t xml:space="preserve"> </w:t>
                            </w:r>
                            <w:r>
                              <w:rPr>
                                <w:b/>
                                <w:color w:val="FFFFFF"/>
                                <w:spacing w:val="14"/>
                                <w:sz w:val="24"/>
                              </w:rPr>
                              <w:t>CO</w:t>
                            </w:r>
                            <w:r>
                              <w:rPr>
                                <w:b/>
                                <w:color w:val="FFFFFF"/>
                                <w:spacing w:val="-33"/>
                                <w:sz w:val="24"/>
                              </w:rPr>
                              <w:t xml:space="preserve"> </w:t>
                            </w:r>
                            <w:r>
                              <w:rPr>
                                <w:b/>
                                <w:color w:val="FFFFFF"/>
                                <w:spacing w:val="14"/>
                                <w:sz w:val="24"/>
                              </w:rPr>
                              <w:t>LL</w:t>
                            </w:r>
                            <w:r>
                              <w:rPr>
                                <w:b/>
                                <w:color w:val="FFFFFF"/>
                                <w:spacing w:val="-34"/>
                                <w:sz w:val="24"/>
                              </w:rPr>
                              <w:t xml:space="preserve"> </w:t>
                            </w:r>
                            <w:r>
                              <w:rPr>
                                <w:b/>
                                <w:color w:val="FFFFFF"/>
                                <w:spacing w:val="19"/>
                                <w:sz w:val="24"/>
                              </w:rPr>
                              <w:t>EGE</w:t>
                            </w:r>
                            <w:r>
                              <w:rPr>
                                <w:b/>
                                <w:color w:val="FFFFFF"/>
                                <w:spacing w:val="40"/>
                                <w:sz w:val="24"/>
                              </w:rPr>
                              <w:t xml:space="preserve"> </w:t>
                            </w:r>
                            <w:r>
                              <w:rPr>
                                <w:b/>
                                <w:color w:val="FFFFFF"/>
                                <w:sz w:val="24"/>
                              </w:rPr>
                              <w:t>D</w:t>
                            </w:r>
                            <w:r>
                              <w:rPr>
                                <w:b/>
                                <w:color w:val="FFFFFF"/>
                                <w:spacing w:val="-34"/>
                                <w:sz w:val="24"/>
                              </w:rPr>
                              <w:t xml:space="preserve"> </w:t>
                            </w:r>
                            <w:r>
                              <w:rPr>
                                <w:b/>
                                <w:color w:val="FFFFFF"/>
                                <w:spacing w:val="19"/>
                                <w:sz w:val="24"/>
                              </w:rPr>
                              <w:t>IST</w:t>
                            </w:r>
                            <w:r>
                              <w:rPr>
                                <w:b/>
                                <w:color w:val="FFFFFF"/>
                                <w:spacing w:val="-34"/>
                                <w:sz w:val="24"/>
                              </w:rPr>
                              <w:t xml:space="preserve"> </w:t>
                            </w:r>
                            <w:r>
                              <w:rPr>
                                <w:b/>
                                <w:color w:val="FFFFFF"/>
                                <w:spacing w:val="14"/>
                                <w:sz w:val="24"/>
                              </w:rPr>
                              <w:t>RI</w:t>
                            </w:r>
                            <w:r>
                              <w:rPr>
                                <w:b/>
                                <w:color w:val="FFFFFF"/>
                                <w:spacing w:val="-33"/>
                                <w:sz w:val="24"/>
                              </w:rPr>
                              <w:t xml:space="preserve"> </w:t>
                            </w:r>
                            <w:r>
                              <w:rPr>
                                <w:b/>
                                <w:color w:val="FFFFFF"/>
                                <w:spacing w:val="14"/>
                                <w:sz w:val="24"/>
                              </w:rPr>
                              <w:t>CT</w:t>
                            </w:r>
                          </w:p>
                          <w:p w14:paraId="5FE39ABF" w14:textId="3B322CBA" w:rsidR="0079544C" w:rsidRDefault="00DA4536" w:rsidP="00DA4536">
                            <w:pPr>
                              <w:ind w:left="3345" w:right="347" w:hanging="1877"/>
                              <w:rPr>
                                <w:b/>
                                <w:color w:val="000000"/>
                                <w:sz w:val="24"/>
                              </w:rPr>
                            </w:pPr>
                            <w:r>
                              <w:rPr>
                                <w:b/>
                                <w:color w:val="FFFFFF"/>
                                <w:spacing w:val="21"/>
                                <w:sz w:val="24"/>
                              </w:rPr>
                              <w:t xml:space="preserve">                 </w:t>
                            </w:r>
                            <w:r w:rsidR="00F90034">
                              <w:rPr>
                                <w:b/>
                                <w:color w:val="FFFFFF"/>
                                <w:spacing w:val="21"/>
                                <w:sz w:val="24"/>
                              </w:rPr>
                              <w:t>202</w:t>
                            </w:r>
                            <w:r w:rsidR="004633C3">
                              <w:rPr>
                                <w:b/>
                                <w:color w:val="FFFFFF"/>
                                <w:spacing w:val="21"/>
                                <w:sz w:val="24"/>
                              </w:rPr>
                              <w:t>4</w:t>
                            </w:r>
                            <w:r w:rsidR="00F90034">
                              <w:rPr>
                                <w:b/>
                                <w:color w:val="FFFFFF"/>
                                <w:spacing w:val="-3"/>
                                <w:sz w:val="24"/>
                              </w:rPr>
                              <w:t xml:space="preserve"> </w:t>
                            </w:r>
                            <w:r w:rsidR="00F90034">
                              <w:rPr>
                                <w:b/>
                                <w:color w:val="FFFFFF"/>
                                <w:sz w:val="24"/>
                              </w:rPr>
                              <w:t>-</w:t>
                            </w:r>
                            <w:r w:rsidR="00F90034">
                              <w:rPr>
                                <w:b/>
                                <w:color w:val="FFFFFF"/>
                                <w:spacing w:val="-11"/>
                                <w:sz w:val="24"/>
                              </w:rPr>
                              <w:t xml:space="preserve"> </w:t>
                            </w:r>
                            <w:r w:rsidR="00F90034">
                              <w:rPr>
                                <w:b/>
                                <w:color w:val="FFFFFF"/>
                                <w:spacing w:val="22"/>
                                <w:sz w:val="24"/>
                              </w:rPr>
                              <w:t>202</w:t>
                            </w:r>
                            <w:r w:rsidR="004633C3">
                              <w:rPr>
                                <w:b/>
                                <w:color w:val="FFFFFF"/>
                                <w:spacing w:val="22"/>
                                <w:sz w:val="24"/>
                              </w:rPr>
                              <w:t>5</w:t>
                            </w:r>
                            <w:r w:rsidR="00F90034">
                              <w:rPr>
                                <w:b/>
                                <w:color w:val="FFFFFF"/>
                                <w:spacing w:val="22"/>
                                <w:sz w:val="24"/>
                              </w:rPr>
                              <w:t xml:space="preserve"> </w:t>
                            </w:r>
                            <w:r w:rsidR="00F90034">
                              <w:rPr>
                                <w:b/>
                                <w:color w:val="FFFFFF"/>
                                <w:spacing w:val="19"/>
                                <w:sz w:val="24"/>
                              </w:rPr>
                              <w:t>FISCAL</w:t>
                            </w:r>
                            <w:r w:rsidR="00F90034">
                              <w:rPr>
                                <w:b/>
                                <w:color w:val="FFFFFF"/>
                                <w:spacing w:val="40"/>
                                <w:sz w:val="24"/>
                              </w:rPr>
                              <w:t xml:space="preserve"> </w:t>
                            </w:r>
                            <w:r w:rsidR="00F90034">
                              <w:rPr>
                                <w:b/>
                                <w:color w:val="FFFFFF"/>
                                <w:spacing w:val="14"/>
                                <w:sz w:val="24"/>
                              </w:rPr>
                              <w:t>YE</w:t>
                            </w:r>
                            <w:r w:rsidR="00F90034">
                              <w:rPr>
                                <w:b/>
                                <w:color w:val="FFFFFF"/>
                                <w:spacing w:val="15"/>
                                <w:sz w:val="24"/>
                              </w:rPr>
                              <w:t>AR</w:t>
                            </w:r>
                          </w:p>
                        </w:txbxContent>
                      </wps:txbx>
                      <wps:bodyPr wrap="square" lIns="0" tIns="0" rIns="0" bIns="0" rtlCol="0">
                        <a:noAutofit/>
                      </wps:bodyPr>
                    </wps:wsp>
                  </a:graphicData>
                </a:graphic>
              </wp:inline>
            </w:drawing>
          </mc:Choice>
          <mc:Fallback>
            <w:pict>
              <v:shape w14:anchorId="5FE39A95" id="Textbox 4" o:spid="_x0000_s1027" type="#_x0000_t202" style="width:444.6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" fillcolor="#4f81bc" stroked="f">
                <v:textbox inset="0,0,0,0">
                  <w:txbxContent>
                    <w:p w14:paraId="0A9D04AF" w14:textId="46AE59D7" w:rsidR="004633C3" w:rsidRPr="00E067E0" w:rsidRDefault="00F90034" w:rsidP="004633C3">
                      <w:pPr>
                        <w:ind w:left="506" w:hanging="416"/>
                        <w:jc w:val="center"/>
                        <w:rPr>
                          <w:b/>
                          <w:color w:val="FFFFFF"/>
                          <w:spacing w:val="20"/>
                          <w:sz w:val="32"/>
                          <w:szCs w:val="32"/>
                        </w:rPr>
                      </w:pPr>
                      <w:r>
                        <w:rPr>
                          <w:b/>
                          <w:color w:val="FFFFFF"/>
                          <w:spacing w:val="22"/>
                          <w:sz w:val="36"/>
                        </w:rPr>
                        <w:t xml:space="preserve"> </w:t>
                      </w:r>
                      <w:r w:rsidRPr="00E067E0">
                        <w:rPr>
                          <w:b/>
                          <w:color w:val="FFFFFF"/>
                          <w:spacing w:val="24"/>
                          <w:sz w:val="32"/>
                          <w:szCs w:val="32"/>
                        </w:rPr>
                        <w:t xml:space="preserve">ANNUAL REPORT </w:t>
                      </w:r>
                      <w:r w:rsidRPr="00E067E0">
                        <w:rPr>
                          <w:b/>
                          <w:color w:val="FFFFFF"/>
                          <w:spacing w:val="14"/>
                          <w:sz w:val="32"/>
                          <w:szCs w:val="32"/>
                        </w:rPr>
                        <w:t xml:space="preserve">OF </w:t>
                      </w:r>
                      <w:r w:rsidRPr="00E067E0">
                        <w:rPr>
                          <w:b/>
                          <w:color w:val="FFFFFF"/>
                          <w:spacing w:val="20"/>
                          <w:sz w:val="32"/>
                          <w:szCs w:val="32"/>
                        </w:rPr>
                        <w:t>THE</w:t>
                      </w:r>
                    </w:p>
                    <w:p w14:paraId="4B2D46E0" w14:textId="0DDCD8EC" w:rsidR="00360C9C" w:rsidRPr="00E067E0" w:rsidRDefault="00360C9C" w:rsidP="004633C3">
                      <w:pPr>
                        <w:ind w:left="506" w:hanging="416"/>
                        <w:jc w:val="center"/>
                        <w:rPr>
                          <w:b/>
                          <w:color w:val="FFFFFF"/>
                          <w:spacing w:val="20"/>
                          <w:sz w:val="32"/>
                          <w:szCs w:val="32"/>
                        </w:rPr>
                      </w:pPr>
                      <w:r w:rsidRPr="00E067E0">
                        <w:rPr>
                          <w:b/>
                          <w:color w:val="FFFFFF"/>
                          <w:spacing w:val="20"/>
                          <w:sz w:val="32"/>
                          <w:szCs w:val="32"/>
                        </w:rPr>
                        <w:t>MEASURE GC</w:t>
                      </w:r>
                    </w:p>
                    <w:p w14:paraId="5FE39ABE" w14:textId="672ED48D" w:rsidR="0079544C" w:rsidRPr="00E067E0" w:rsidRDefault="00F90034" w:rsidP="004633C3">
                      <w:pPr>
                        <w:ind w:left="506" w:hanging="416"/>
                        <w:jc w:val="center"/>
                        <w:rPr>
                          <w:b/>
                          <w:color w:val="000000"/>
                          <w:sz w:val="32"/>
                          <w:szCs w:val="32"/>
                        </w:rPr>
                      </w:pPr>
                      <w:r w:rsidRPr="00E067E0">
                        <w:rPr>
                          <w:b/>
                          <w:color w:val="FFFFFF"/>
                          <w:spacing w:val="26"/>
                          <w:sz w:val="32"/>
                          <w:szCs w:val="32"/>
                        </w:rPr>
                        <w:t xml:space="preserve">CITIZENS’ </w:t>
                      </w:r>
                      <w:r w:rsidRPr="00E067E0">
                        <w:rPr>
                          <w:b/>
                          <w:color w:val="FFFFFF"/>
                          <w:spacing w:val="22"/>
                          <w:sz w:val="32"/>
                          <w:szCs w:val="32"/>
                        </w:rPr>
                        <w:t xml:space="preserve">BOND </w:t>
                      </w:r>
                      <w:r w:rsidRPr="00E067E0">
                        <w:rPr>
                          <w:b/>
                          <w:color w:val="FFFFFF"/>
                          <w:spacing w:val="26"/>
                          <w:sz w:val="32"/>
                          <w:szCs w:val="32"/>
                        </w:rPr>
                        <w:t>OVERSIGHT COMMITTEE</w:t>
                      </w:r>
                    </w:p>
                    <w:p w14:paraId="05F004EB" w14:textId="2F817AF6" w:rsidR="004633C3" w:rsidRDefault="004633C3" w:rsidP="002A39D5">
                      <w:pPr>
                        <w:ind w:left="3345" w:right="347" w:hanging="1877"/>
                        <w:rPr>
                          <w:b/>
                          <w:color w:val="FFFFFF"/>
                          <w:spacing w:val="14"/>
                          <w:sz w:val="24"/>
                        </w:rPr>
                      </w:pPr>
                      <w:r>
                        <w:rPr>
                          <w:b/>
                          <w:color w:val="FFFFFF"/>
                          <w:spacing w:val="40"/>
                          <w:sz w:val="24"/>
                        </w:rPr>
                        <w:t xml:space="preserve">GLENDALE </w:t>
                      </w:r>
                      <w:r>
                        <w:rPr>
                          <w:b/>
                          <w:color w:val="FFFFFF"/>
                          <w:sz w:val="24"/>
                        </w:rPr>
                        <w:t>C</w:t>
                      </w:r>
                      <w:r>
                        <w:rPr>
                          <w:b/>
                          <w:color w:val="FFFFFF"/>
                          <w:spacing w:val="-34"/>
                          <w:sz w:val="24"/>
                        </w:rPr>
                        <w:t xml:space="preserve"> </w:t>
                      </w:r>
                      <w:r>
                        <w:rPr>
                          <w:b/>
                          <w:color w:val="FFFFFF"/>
                          <w:sz w:val="24"/>
                        </w:rPr>
                        <w:t>O</w:t>
                      </w:r>
                      <w:r>
                        <w:rPr>
                          <w:b/>
                          <w:color w:val="FFFFFF"/>
                          <w:spacing w:val="-33"/>
                          <w:sz w:val="24"/>
                        </w:rPr>
                        <w:t xml:space="preserve"> </w:t>
                      </w:r>
                      <w:r>
                        <w:rPr>
                          <w:b/>
                          <w:color w:val="FFFFFF"/>
                          <w:sz w:val="24"/>
                        </w:rPr>
                        <w:t>M</w:t>
                      </w:r>
                      <w:r>
                        <w:rPr>
                          <w:b/>
                          <w:color w:val="FFFFFF"/>
                          <w:spacing w:val="-35"/>
                          <w:sz w:val="24"/>
                        </w:rPr>
                        <w:t xml:space="preserve"> </w:t>
                      </w:r>
                      <w:r>
                        <w:rPr>
                          <w:b/>
                          <w:color w:val="FFFFFF"/>
                          <w:spacing w:val="14"/>
                          <w:sz w:val="24"/>
                        </w:rPr>
                        <w:t>MU</w:t>
                      </w:r>
                      <w:r>
                        <w:rPr>
                          <w:b/>
                          <w:color w:val="FFFFFF"/>
                          <w:spacing w:val="-34"/>
                          <w:sz w:val="24"/>
                        </w:rPr>
                        <w:t xml:space="preserve"> </w:t>
                      </w:r>
                      <w:r>
                        <w:rPr>
                          <w:b/>
                          <w:color w:val="FFFFFF"/>
                          <w:spacing w:val="19"/>
                          <w:sz w:val="24"/>
                        </w:rPr>
                        <w:t>NIT</w:t>
                      </w:r>
                      <w:r>
                        <w:rPr>
                          <w:b/>
                          <w:color w:val="FFFFFF"/>
                          <w:spacing w:val="-34"/>
                          <w:sz w:val="24"/>
                        </w:rPr>
                        <w:t xml:space="preserve"> </w:t>
                      </w:r>
                      <w:r>
                        <w:rPr>
                          <w:b/>
                          <w:color w:val="FFFFFF"/>
                          <w:sz w:val="24"/>
                        </w:rPr>
                        <w:t>Y</w:t>
                      </w:r>
                      <w:r>
                        <w:rPr>
                          <w:b/>
                          <w:color w:val="FFFFFF"/>
                          <w:spacing w:val="40"/>
                          <w:sz w:val="24"/>
                        </w:rPr>
                        <w:t xml:space="preserve"> </w:t>
                      </w:r>
                      <w:r>
                        <w:rPr>
                          <w:b/>
                          <w:color w:val="FFFFFF"/>
                          <w:spacing w:val="14"/>
                          <w:sz w:val="24"/>
                        </w:rPr>
                        <w:t>CO</w:t>
                      </w:r>
                      <w:r>
                        <w:rPr>
                          <w:b/>
                          <w:color w:val="FFFFFF"/>
                          <w:spacing w:val="-33"/>
                          <w:sz w:val="24"/>
                        </w:rPr>
                        <w:t xml:space="preserve"> </w:t>
                      </w:r>
                      <w:r>
                        <w:rPr>
                          <w:b/>
                          <w:color w:val="FFFFFF"/>
                          <w:spacing w:val="14"/>
                          <w:sz w:val="24"/>
                        </w:rPr>
                        <w:t>LL</w:t>
                      </w:r>
                      <w:r>
                        <w:rPr>
                          <w:b/>
                          <w:color w:val="FFFFFF"/>
                          <w:spacing w:val="-34"/>
                          <w:sz w:val="24"/>
                        </w:rPr>
                        <w:t xml:space="preserve"> </w:t>
                      </w:r>
                      <w:r>
                        <w:rPr>
                          <w:b/>
                          <w:color w:val="FFFFFF"/>
                          <w:spacing w:val="19"/>
                          <w:sz w:val="24"/>
                        </w:rPr>
                        <w:t>EGE</w:t>
                      </w:r>
                      <w:r>
                        <w:rPr>
                          <w:b/>
                          <w:color w:val="FFFFFF"/>
                          <w:spacing w:val="40"/>
                          <w:sz w:val="24"/>
                        </w:rPr>
                        <w:t xml:space="preserve"> </w:t>
                      </w:r>
                      <w:r>
                        <w:rPr>
                          <w:b/>
                          <w:color w:val="FFFFFF"/>
                          <w:sz w:val="24"/>
                        </w:rPr>
                        <w:t>D</w:t>
                      </w:r>
                      <w:r>
                        <w:rPr>
                          <w:b/>
                          <w:color w:val="FFFFFF"/>
                          <w:spacing w:val="-34"/>
                          <w:sz w:val="24"/>
                        </w:rPr>
                        <w:t xml:space="preserve"> </w:t>
                      </w:r>
                      <w:r>
                        <w:rPr>
                          <w:b/>
                          <w:color w:val="FFFFFF"/>
                          <w:spacing w:val="19"/>
                          <w:sz w:val="24"/>
                        </w:rPr>
                        <w:t>IST</w:t>
                      </w:r>
                      <w:r>
                        <w:rPr>
                          <w:b/>
                          <w:color w:val="FFFFFF"/>
                          <w:spacing w:val="-34"/>
                          <w:sz w:val="24"/>
                        </w:rPr>
                        <w:t xml:space="preserve"> </w:t>
                      </w:r>
                      <w:r>
                        <w:rPr>
                          <w:b/>
                          <w:color w:val="FFFFFF"/>
                          <w:spacing w:val="14"/>
                          <w:sz w:val="24"/>
                        </w:rPr>
                        <w:t>RI</w:t>
                      </w:r>
                      <w:r>
                        <w:rPr>
                          <w:b/>
                          <w:color w:val="FFFFFF"/>
                          <w:spacing w:val="-33"/>
                          <w:sz w:val="24"/>
                        </w:rPr>
                        <w:t xml:space="preserve"> </w:t>
                      </w:r>
                      <w:r>
                        <w:rPr>
                          <w:b/>
                          <w:color w:val="FFFFFF"/>
                          <w:spacing w:val="14"/>
                          <w:sz w:val="24"/>
                        </w:rPr>
                        <w:t>CT</w:t>
                      </w:r>
                    </w:p>
                    <w:p w14:paraId="5FE39ABF" w14:textId="3B322CBA" w:rsidR="0079544C" w:rsidRDefault="00DA4536" w:rsidP="00DA4536">
                      <w:pPr>
                        <w:ind w:left="3345" w:right="347" w:hanging="1877"/>
                        <w:rPr>
                          <w:b/>
                          <w:color w:val="000000"/>
                          <w:sz w:val="24"/>
                        </w:rPr>
                      </w:pPr>
                      <w:r>
                        <w:rPr>
                          <w:b/>
                          <w:color w:val="FFFFFF"/>
                          <w:spacing w:val="21"/>
                          <w:sz w:val="24"/>
                        </w:rPr>
                        <w:t xml:space="preserve">                 </w:t>
                      </w:r>
                      <w:r w:rsidR="00F90034">
                        <w:rPr>
                          <w:b/>
                          <w:color w:val="FFFFFF"/>
                          <w:spacing w:val="21"/>
                          <w:sz w:val="24"/>
                        </w:rPr>
                        <w:t>202</w:t>
                      </w:r>
                      <w:r w:rsidR="004633C3">
                        <w:rPr>
                          <w:b/>
                          <w:color w:val="FFFFFF"/>
                          <w:spacing w:val="21"/>
                          <w:sz w:val="24"/>
                        </w:rPr>
                        <w:t>4</w:t>
                      </w:r>
                      <w:r w:rsidR="00F90034">
                        <w:rPr>
                          <w:b/>
                          <w:color w:val="FFFFFF"/>
                          <w:spacing w:val="-3"/>
                          <w:sz w:val="24"/>
                        </w:rPr>
                        <w:t xml:space="preserve"> </w:t>
                      </w:r>
                      <w:r w:rsidR="00F90034">
                        <w:rPr>
                          <w:b/>
                          <w:color w:val="FFFFFF"/>
                          <w:sz w:val="24"/>
                        </w:rPr>
                        <w:t>-</w:t>
                      </w:r>
                      <w:r w:rsidR="00F90034">
                        <w:rPr>
                          <w:b/>
                          <w:color w:val="FFFFFF"/>
                          <w:spacing w:val="-11"/>
                          <w:sz w:val="24"/>
                        </w:rPr>
                        <w:t xml:space="preserve"> </w:t>
                      </w:r>
                      <w:r w:rsidR="00F90034">
                        <w:rPr>
                          <w:b/>
                          <w:color w:val="FFFFFF"/>
                          <w:spacing w:val="22"/>
                          <w:sz w:val="24"/>
                        </w:rPr>
                        <w:t>202</w:t>
                      </w:r>
                      <w:r w:rsidR="004633C3">
                        <w:rPr>
                          <w:b/>
                          <w:color w:val="FFFFFF"/>
                          <w:spacing w:val="22"/>
                          <w:sz w:val="24"/>
                        </w:rPr>
                        <w:t>5</w:t>
                      </w:r>
                      <w:r w:rsidR="00F90034">
                        <w:rPr>
                          <w:b/>
                          <w:color w:val="FFFFFF"/>
                          <w:spacing w:val="22"/>
                          <w:sz w:val="24"/>
                        </w:rPr>
                        <w:t xml:space="preserve"> </w:t>
                      </w:r>
                      <w:r w:rsidR="00F90034">
                        <w:rPr>
                          <w:b/>
                          <w:color w:val="FFFFFF"/>
                          <w:spacing w:val="19"/>
                          <w:sz w:val="24"/>
                        </w:rPr>
                        <w:t>FISCAL</w:t>
                      </w:r>
                      <w:r w:rsidR="00F90034">
                        <w:rPr>
                          <w:b/>
                          <w:color w:val="FFFFFF"/>
                          <w:spacing w:val="40"/>
                          <w:sz w:val="24"/>
                        </w:rPr>
                        <w:t xml:space="preserve"> </w:t>
                      </w:r>
                      <w:r w:rsidR="00F90034">
                        <w:rPr>
                          <w:b/>
                          <w:color w:val="FFFFFF"/>
                          <w:spacing w:val="14"/>
                          <w:sz w:val="24"/>
                        </w:rPr>
                        <w:t>YE</w:t>
                      </w:r>
                      <w:r w:rsidR="00F90034">
                        <w:rPr>
                          <w:b/>
                          <w:color w:val="FFFFFF"/>
                          <w:spacing w:val="15"/>
                          <w:sz w:val="24"/>
                        </w:rPr>
                        <w:t>AR</w:t>
                      </w:r>
                    </w:p>
                  </w:txbxContent>
                </v:textbox>
                <w10:anchorlock/>
              </v:shape>
            </w:pict>
          </mc:Fallback>
        </mc:AlternateContent>
      </w:r>
    </w:p>
    <w:p w14:paraId="5FE398EC" w14:textId="683168B9" w:rsidR="0079544C" w:rsidRDefault="00F90034">
      <w:pPr>
        <w:pStyle w:val="BodyText"/>
        <w:spacing w:line="276" w:lineRule="auto"/>
        <w:ind w:left="720" w:right="774"/>
      </w:pPr>
      <w:r>
        <w:t>The</w:t>
      </w:r>
      <w:r>
        <w:rPr>
          <w:spacing w:val="-3"/>
        </w:rPr>
        <w:t xml:space="preserve"> </w:t>
      </w:r>
      <w:proofErr w:type="gramStart"/>
      <w:r>
        <w:t>District</w:t>
      </w:r>
      <w:proofErr w:type="gramEnd"/>
      <w:r>
        <w:rPr>
          <w:spacing w:val="-3"/>
        </w:rPr>
        <w:t xml:space="preserve"> </w:t>
      </w:r>
      <w:r>
        <w:t>is</w:t>
      </w:r>
      <w:r>
        <w:rPr>
          <w:spacing w:val="-4"/>
        </w:rPr>
        <w:t xml:space="preserve"> </w:t>
      </w:r>
      <w:r>
        <w:t>pleased</w:t>
      </w:r>
      <w:r>
        <w:rPr>
          <w:spacing w:val="-5"/>
        </w:rPr>
        <w:t xml:space="preserve"> </w:t>
      </w:r>
      <w:r>
        <w:t>to</w:t>
      </w:r>
      <w:r>
        <w:rPr>
          <w:spacing w:val="-3"/>
        </w:rPr>
        <w:t xml:space="preserve"> </w:t>
      </w:r>
      <w:r>
        <w:t>deliver</w:t>
      </w:r>
      <w:r>
        <w:rPr>
          <w:spacing w:val="-5"/>
        </w:rPr>
        <w:t xml:space="preserve"> </w:t>
      </w:r>
      <w:r>
        <w:t>the</w:t>
      </w:r>
      <w:r>
        <w:rPr>
          <w:spacing w:val="-5"/>
        </w:rPr>
        <w:t xml:space="preserve"> </w:t>
      </w:r>
      <w:r w:rsidR="004633C3">
        <w:rPr>
          <w:spacing w:val="-5"/>
        </w:rPr>
        <w:t>Measure</w:t>
      </w:r>
      <w:r w:rsidR="0030245F">
        <w:rPr>
          <w:spacing w:val="-5"/>
        </w:rPr>
        <w:t xml:space="preserve"> GC </w:t>
      </w:r>
      <w:r w:rsidR="004633C3">
        <w:rPr>
          <w:spacing w:val="-5"/>
        </w:rPr>
        <w:t>C</w:t>
      </w:r>
      <w:r>
        <w:t>itizens’</w:t>
      </w:r>
      <w:r>
        <w:rPr>
          <w:spacing w:val="-4"/>
        </w:rPr>
        <w:t xml:space="preserve"> </w:t>
      </w:r>
      <w:r>
        <w:t>Bond</w:t>
      </w:r>
      <w:r>
        <w:rPr>
          <w:spacing w:val="-3"/>
        </w:rPr>
        <w:t xml:space="preserve"> </w:t>
      </w:r>
      <w:r>
        <w:t>Oversight</w:t>
      </w:r>
      <w:r>
        <w:rPr>
          <w:spacing w:val="-3"/>
        </w:rPr>
        <w:t xml:space="preserve"> </w:t>
      </w:r>
      <w:r w:rsidR="00F06925">
        <w:rPr>
          <w:spacing w:val="-3"/>
        </w:rPr>
        <w:t>C</w:t>
      </w:r>
      <w:r>
        <w:t xml:space="preserve">ommittee Annual Report to the </w:t>
      </w:r>
      <w:r w:rsidR="0030245F">
        <w:t>Glendale Community</w:t>
      </w:r>
      <w:r>
        <w:t xml:space="preserve">. This Annual Report includes an overview of the </w:t>
      </w:r>
      <w:r w:rsidR="00DE608D">
        <w:t xml:space="preserve">History, </w:t>
      </w:r>
      <w:r>
        <w:t>Region</w:t>
      </w:r>
      <w:r w:rsidR="00DE608D">
        <w:t>,</w:t>
      </w:r>
      <w:r>
        <w:t xml:space="preserve"> and District Service Area</w:t>
      </w:r>
      <w:r w:rsidR="00DE608D">
        <w:t xml:space="preserve"> as well as</w:t>
      </w:r>
      <w:r>
        <w:t xml:space="preserve"> an explanation of the </w:t>
      </w:r>
      <w:r w:rsidR="00DE608D">
        <w:t xml:space="preserve">Measure GC </w:t>
      </w:r>
      <w:r>
        <w:t xml:space="preserve">Citizens’ Bond Oversight Committee, highlights of the Committee activities, Measure </w:t>
      </w:r>
      <w:r w:rsidR="008E2B95">
        <w:t>GC</w:t>
      </w:r>
      <w:r>
        <w:t xml:space="preserve"> funding and capital projects, bond projects active in 202</w:t>
      </w:r>
      <w:r w:rsidR="008E2B95">
        <w:t>4</w:t>
      </w:r>
      <w:r>
        <w:t>-202</w:t>
      </w:r>
      <w:r w:rsidR="008E2B95">
        <w:t>5</w:t>
      </w:r>
      <w:r>
        <w:t xml:space="preserve">, and a summary </w:t>
      </w:r>
      <w:r w:rsidR="00335DF0">
        <w:t>of</w:t>
      </w:r>
      <w:r>
        <w:t xml:space="preserve"> the bond performance and financial audits.</w:t>
      </w:r>
    </w:p>
    <w:p w14:paraId="5FE398EE" w14:textId="60715260" w:rsidR="0079544C" w:rsidRDefault="004E6B42" w:rsidP="00D97C61">
      <w:pPr>
        <w:pStyle w:val="BodyText"/>
        <w:spacing w:before="54"/>
        <w:rPr>
          <w:sz w:val="17"/>
        </w:rPr>
      </w:pPr>
      <w:r>
        <w:rPr>
          <w:noProof/>
          <w:sz w:val="20"/>
        </w:rPr>
        <mc:AlternateContent>
          <mc:Choice Requires="wps">
            <w:drawing>
              <wp:anchor distT="0" distB="0" distL="0" distR="0" simplePos="0" relativeHeight="487589888" behindDoc="1" locked="0" layoutInCell="1" allowOverlap="1" wp14:anchorId="5FE39A99" wp14:editId="6EBE537C">
                <wp:simplePos x="0" y="0"/>
                <wp:positionH relativeFrom="margin">
                  <wp:posOffset>328930</wp:posOffset>
                </wp:positionH>
                <wp:positionV relativeFrom="paragraph">
                  <wp:posOffset>527050</wp:posOffset>
                </wp:positionV>
                <wp:extent cx="5811520" cy="204470"/>
                <wp:effectExtent l="0" t="0" r="0" b="508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1520" cy="204470"/>
                        </a:xfrm>
                        <a:prstGeom prst="rect">
                          <a:avLst/>
                        </a:prstGeom>
                        <a:solidFill>
                          <a:srgbClr val="DBE4F0"/>
                        </a:solidFill>
                      </wps:spPr>
                      <wps:txbx>
                        <w:txbxContent>
                          <w:p w14:paraId="5FE39AC1" w14:textId="584FC9C8" w:rsidR="0079544C" w:rsidRDefault="00C82334">
                            <w:pPr>
                              <w:spacing w:line="276" w:lineRule="exact"/>
                              <w:ind w:left="28"/>
                              <w:rPr>
                                <w:b/>
                                <w:color w:val="000000"/>
                                <w:sz w:val="24"/>
                              </w:rPr>
                            </w:pPr>
                            <w:r>
                              <w:rPr>
                                <w:b/>
                                <w:color w:val="000000"/>
                                <w:spacing w:val="-2"/>
                                <w:sz w:val="24"/>
                              </w:rPr>
                              <w:t>HISTORY AND REGION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39A99" id="Textbox 6" o:spid="_x0000_s1028" type="#_x0000_t202" style="position:absolute;margin-left:25.9pt;margin-top:41.5pt;width:457.6pt;height:16.1pt;z-index:-15726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" fillcolor="#dbe4f0" stroked="f">
                <v:textbox inset="0,0,0,0">
                  <w:txbxContent>
                    <w:p w14:paraId="5FE39AC1" w14:textId="584FC9C8" w:rsidR="0079544C" w:rsidRDefault="00C82334">
                      <w:pPr>
                        <w:spacing w:line="276" w:lineRule="exact"/>
                        <w:ind w:left="28"/>
                        <w:rPr>
                          <w:b/>
                          <w:color w:val="000000"/>
                          <w:sz w:val="24"/>
                        </w:rPr>
                      </w:pPr>
                      <w:r>
                        <w:rPr>
                          <w:b/>
                          <w:color w:val="000000"/>
                          <w:spacing w:val="-2"/>
                          <w:sz w:val="24"/>
                        </w:rPr>
                        <w:t>HISTORY AND REGION</w:t>
                      </w:r>
                    </w:p>
                  </w:txbxContent>
                </v:textbox>
                <w10:wrap type="topAndBottom" anchorx="margin"/>
              </v:shape>
            </w:pict>
          </mc:Fallback>
        </mc:AlternateContent>
      </w:r>
      <w:r w:rsidR="00F90034">
        <w:rPr>
          <w:noProof/>
          <w:sz w:val="20"/>
        </w:rPr>
        <mc:AlternateContent>
          <mc:Choice Requires="wps">
            <w:drawing>
              <wp:anchor distT="0" distB="0" distL="0" distR="0" simplePos="0" relativeHeight="487589376" behindDoc="1" locked="0" layoutInCell="1" allowOverlap="1" wp14:anchorId="5FE39A97" wp14:editId="7144D318">
                <wp:simplePos x="0" y="0"/>
                <wp:positionH relativeFrom="page">
                  <wp:posOffset>1009015</wp:posOffset>
                </wp:positionH>
                <wp:positionV relativeFrom="paragraph">
                  <wp:posOffset>197485</wp:posOffset>
                </wp:positionV>
                <wp:extent cx="5862955" cy="177165"/>
                <wp:effectExtent l="0" t="0" r="4445"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2955" cy="177165"/>
                        </a:xfrm>
                        <a:prstGeom prst="rect">
                          <a:avLst/>
                        </a:prstGeom>
                        <a:solidFill>
                          <a:srgbClr val="4F81BC"/>
                        </a:solidFill>
                      </wps:spPr>
                      <wps:txbx>
                        <w:txbxContent>
                          <w:p w14:paraId="5FE39AC0" w14:textId="77777777" w:rsidR="0079544C" w:rsidRDefault="00F90034">
                            <w:pPr>
                              <w:ind w:left="29" w:right="29"/>
                              <w:jc w:val="center"/>
                              <w:rPr>
                                <w:b/>
                                <w:color w:val="000000"/>
                                <w:sz w:val="24"/>
                              </w:rPr>
                            </w:pPr>
                            <w:bookmarkStart w:id="3" w:name="ABOUT_THE_DISTRICT"/>
                            <w:bookmarkEnd w:id="3"/>
                            <w:r>
                              <w:rPr>
                                <w:b/>
                                <w:color w:val="FFFFFF"/>
                                <w:sz w:val="24"/>
                              </w:rPr>
                              <w:t>A</w:t>
                            </w:r>
                            <w:r>
                              <w:rPr>
                                <w:b/>
                                <w:color w:val="FFFFFF"/>
                                <w:spacing w:val="-38"/>
                                <w:sz w:val="24"/>
                              </w:rPr>
                              <w:t xml:space="preserve"> </w:t>
                            </w:r>
                            <w:r>
                              <w:rPr>
                                <w:b/>
                                <w:color w:val="FFFFFF"/>
                                <w:sz w:val="24"/>
                              </w:rPr>
                              <w:t>B</w:t>
                            </w:r>
                            <w:r>
                              <w:rPr>
                                <w:b/>
                                <w:color w:val="FFFFFF"/>
                                <w:spacing w:val="-36"/>
                                <w:sz w:val="24"/>
                              </w:rPr>
                              <w:t xml:space="preserve"> </w:t>
                            </w:r>
                            <w:r>
                              <w:rPr>
                                <w:b/>
                                <w:color w:val="FFFFFF"/>
                                <w:spacing w:val="19"/>
                                <w:sz w:val="24"/>
                              </w:rPr>
                              <w:t>OUT</w:t>
                            </w:r>
                            <w:r>
                              <w:rPr>
                                <w:b/>
                                <w:color w:val="FFFFFF"/>
                                <w:spacing w:val="59"/>
                                <w:sz w:val="24"/>
                              </w:rPr>
                              <w:t xml:space="preserve"> </w:t>
                            </w:r>
                            <w:r>
                              <w:rPr>
                                <w:b/>
                                <w:color w:val="FFFFFF"/>
                                <w:sz w:val="24"/>
                              </w:rPr>
                              <w:t>T</w:t>
                            </w:r>
                            <w:r>
                              <w:rPr>
                                <w:b/>
                                <w:color w:val="FFFFFF"/>
                                <w:spacing w:val="-33"/>
                                <w:sz w:val="24"/>
                              </w:rPr>
                              <w:t xml:space="preserve"> </w:t>
                            </w:r>
                            <w:r>
                              <w:rPr>
                                <w:b/>
                                <w:color w:val="FFFFFF"/>
                                <w:spacing w:val="14"/>
                                <w:sz w:val="24"/>
                              </w:rPr>
                              <w:t>HE</w:t>
                            </w:r>
                            <w:r>
                              <w:rPr>
                                <w:b/>
                                <w:color w:val="FFFFFF"/>
                                <w:spacing w:val="60"/>
                                <w:sz w:val="24"/>
                              </w:rPr>
                              <w:t xml:space="preserve"> </w:t>
                            </w:r>
                            <w:r>
                              <w:rPr>
                                <w:b/>
                                <w:color w:val="FFFFFF"/>
                                <w:spacing w:val="21"/>
                                <w:sz w:val="24"/>
                              </w:rPr>
                              <w:t>DIST</w:t>
                            </w:r>
                            <w:r>
                              <w:rPr>
                                <w:b/>
                                <w:color w:val="FFFFFF"/>
                                <w:spacing w:val="-36"/>
                                <w:sz w:val="24"/>
                              </w:rPr>
                              <w:t xml:space="preserve"> </w:t>
                            </w:r>
                            <w:r>
                              <w:rPr>
                                <w:b/>
                                <w:color w:val="FFFFFF"/>
                                <w:sz w:val="24"/>
                              </w:rPr>
                              <w:t>R</w:t>
                            </w:r>
                            <w:r>
                              <w:rPr>
                                <w:b/>
                                <w:color w:val="FFFFFF"/>
                                <w:spacing w:val="-36"/>
                                <w:sz w:val="24"/>
                              </w:rPr>
                              <w:t xml:space="preserve"> </w:t>
                            </w:r>
                            <w:r>
                              <w:rPr>
                                <w:b/>
                                <w:color w:val="FFFFFF"/>
                                <w:sz w:val="24"/>
                              </w:rPr>
                              <w:t>I</w:t>
                            </w:r>
                            <w:r>
                              <w:rPr>
                                <w:b/>
                                <w:color w:val="FFFFFF"/>
                                <w:spacing w:val="-34"/>
                                <w:sz w:val="24"/>
                              </w:rPr>
                              <w:t xml:space="preserve"> </w:t>
                            </w:r>
                            <w:r>
                              <w:rPr>
                                <w:b/>
                                <w:color w:val="FFFFFF"/>
                                <w:spacing w:val="9"/>
                                <w:sz w:val="24"/>
                              </w:rPr>
                              <w:t xml:space="preserve">CT </w:t>
                            </w:r>
                          </w:p>
                        </w:txbxContent>
                      </wps:txbx>
                      <wps:bodyPr wrap="square" lIns="0" tIns="0" rIns="0" bIns="0" rtlCol="0">
                        <a:noAutofit/>
                      </wps:bodyPr>
                    </wps:wsp>
                  </a:graphicData>
                </a:graphic>
                <wp14:sizeRelH relativeFrom="margin">
                  <wp14:pctWidth>0</wp14:pctWidth>
                </wp14:sizeRelH>
              </wp:anchor>
            </w:drawing>
          </mc:Choice>
          <mc:Fallback>
            <w:pict>
              <v:shape w14:anchorId="5FE39A97" id="Textbox 5" o:spid="_x0000_s1029" type="#_x0000_t202" style="position:absolute;margin-left:79.45pt;margin-top:15.55pt;width:461.65pt;height:13.95pt;z-index:-157271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" fillcolor="#4f81bc" stroked="f">
                <v:textbox inset="0,0,0,0">
                  <w:txbxContent>
                    <w:p w14:paraId="5FE39AC0" w14:textId="77777777" w:rsidR="0079544C" w:rsidRDefault="00F90034">
                      <w:pPr>
                        <w:ind w:left="29" w:right="29"/>
                        <w:jc w:val="center"/>
                        <w:rPr>
                          <w:b/>
                          <w:color w:val="000000"/>
                          <w:sz w:val="24"/>
                        </w:rPr>
                      </w:pPr>
                      <w:bookmarkStart w:id="4" w:name="ABOUT_THE_DISTRICT"/>
                      <w:bookmarkEnd w:id="4"/>
                      <w:r>
                        <w:rPr>
                          <w:b/>
                          <w:color w:val="FFFFFF"/>
                          <w:sz w:val="24"/>
                        </w:rPr>
                        <w:t>A</w:t>
                      </w:r>
                      <w:r>
                        <w:rPr>
                          <w:b/>
                          <w:color w:val="FFFFFF"/>
                          <w:spacing w:val="-38"/>
                          <w:sz w:val="24"/>
                        </w:rPr>
                        <w:t xml:space="preserve"> </w:t>
                      </w:r>
                      <w:r>
                        <w:rPr>
                          <w:b/>
                          <w:color w:val="FFFFFF"/>
                          <w:sz w:val="24"/>
                        </w:rPr>
                        <w:t>B</w:t>
                      </w:r>
                      <w:r>
                        <w:rPr>
                          <w:b/>
                          <w:color w:val="FFFFFF"/>
                          <w:spacing w:val="-36"/>
                          <w:sz w:val="24"/>
                        </w:rPr>
                        <w:t xml:space="preserve"> </w:t>
                      </w:r>
                      <w:r>
                        <w:rPr>
                          <w:b/>
                          <w:color w:val="FFFFFF"/>
                          <w:spacing w:val="19"/>
                          <w:sz w:val="24"/>
                        </w:rPr>
                        <w:t>OUT</w:t>
                      </w:r>
                      <w:r>
                        <w:rPr>
                          <w:b/>
                          <w:color w:val="FFFFFF"/>
                          <w:spacing w:val="59"/>
                          <w:sz w:val="24"/>
                        </w:rPr>
                        <w:t xml:space="preserve"> </w:t>
                      </w:r>
                      <w:r>
                        <w:rPr>
                          <w:b/>
                          <w:color w:val="FFFFFF"/>
                          <w:sz w:val="24"/>
                        </w:rPr>
                        <w:t>T</w:t>
                      </w:r>
                      <w:r>
                        <w:rPr>
                          <w:b/>
                          <w:color w:val="FFFFFF"/>
                          <w:spacing w:val="-33"/>
                          <w:sz w:val="24"/>
                        </w:rPr>
                        <w:t xml:space="preserve"> </w:t>
                      </w:r>
                      <w:r>
                        <w:rPr>
                          <w:b/>
                          <w:color w:val="FFFFFF"/>
                          <w:spacing w:val="14"/>
                          <w:sz w:val="24"/>
                        </w:rPr>
                        <w:t>HE</w:t>
                      </w:r>
                      <w:r>
                        <w:rPr>
                          <w:b/>
                          <w:color w:val="FFFFFF"/>
                          <w:spacing w:val="60"/>
                          <w:sz w:val="24"/>
                        </w:rPr>
                        <w:t xml:space="preserve"> </w:t>
                      </w:r>
                      <w:r>
                        <w:rPr>
                          <w:b/>
                          <w:color w:val="FFFFFF"/>
                          <w:spacing w:val="21"/>
                          <w:sz w:val="24"/>
                        </w:rPr>
                        <w:t>DIST</w:t>
                      </w:r>
                      <w:r>
                        <w:rPr>
                          <w:b/>
                          <w:color w:val="FFFFFF"/>
                          <w:spacing w:val="-36"/>
                          <w:sz w:val="24"/>
                        </w:rPr>
                        <w:t xml:space="preserve"> </w:t>
                      </w:r>
                      <w:r>
                        <w:rPr>
                          <w:b/>
                          <w:color w:val="FFFFFF"/>
                          <w:sz w:val="24"/>
                        </w:rPr>
                        <w:t>R</w:t>
                      </w:r>
                      <w:r>
                        <w:rPr>
                          <w:b/>
                          <w:color w:val="FFFFFF"/>
                          <w:spacing w:val="-36"/>
                          <w:sz w:val="24"/>
                        </w:rPr>
                        <w:t xml:space="preserve"> </w:t>
                      </w:r>
                      <w:r>
                        <w:rPr>
                          <w:b/>
                          <w:color w:val="FFFFFF"/>
                          <w:sz w:val="24"/>
                        </w:rPr>
                        <w:t>I</w:t>
                      </w:r>
                      <w:r>
                        <w:rPr>
                          <w:b/>
                          <w:color w:val="FFFFFF"/>
                          <w:spacing w:val="-34"/>
                          <w:sz w:val="24"/>
                        </w:rPr>
                        <w:t xml:space="preserve"> </w:t>
                      </w:r>
                      <w:r>
                        <w:rPr>
                          <w:b/>
                          <w:color w:val="FFFFFF"/>
                          <w:spacing w:val="9"/>
                          <w:sz w:val="24"/>
                        </w:rPr>
                        <w:t xml:space="preserve">CT </w:t>
                      </w:r>
                    </w:p>
                  </w:txbxContent>
                </v:textbox>
                <w10:wrap type="topAndBottom" anchorx="page"/>
              </v:shape>
            </w:pict>
          </mc:Fallback>
        </mc:AlternateContent>
      </w:r>
    </w:p>
    <w:p w14:paraId="2543F21F" w14:textId="7C0AA698" w:rsidR="00A127C6" w:rsidRDefault="00C82334" w:rsidP="00D97C61">
      <w:pPr>
        <w:pStyle w:val="NormalWeb"/>
        <w:shd w:val="clear" w:color="auto" w:fill="FFFFFF"/>
        <w:spacing w:before="0" w:beforeAutospacing="0" w:after="300" w:afterAutospacing="0" w:line="276" w:lineRule="auto"/>
        <w:ind w:left="720"/>
        <w:rPr>
          <w:rFonts w:ascii="Arial" w:eastAsia="Arial" w:hAnsi="Arial" w:cs="Arial"/>
        </w:rPr>
      </w:pPr>
      <w:r w:rsidRPr="008B2D1C">
        <w:rPr>
          <w:rFonts w:ascii="Arial" w:eastAsia="Arial" w:hAnsi="Arial" w:cs="Arial"/>
        </w:rPr>
        <w:t xml:space="preserve">Glendale Community College was founded in 1927 </w:t>
      </w:r>
      <w:r w:rsidR="00167776" w:rsidRPr="008B2D1C">
        <w:rPr>
          <w:rFonts w:ascii="Arial" w:eastAsia="Arial" w:hAnsi="Arial" w:cs="Arial"/>
        </w:rPr>
        <w:t>as Glendale Junior College</w:t>
      </w:r>
      <w:r w:rsidR="006849E4" w:rsidRPr="008B2D1C">
        <w:rPr>
          <w:rFonts w:ascii="Arial" w:eastAsia="Arial" w:hAnsi="Arial" w:cs="Arial"/>
        </w:rPr>
        <w:t xml:space="preserve"> to</w:t>
      </w:r>
      <w:r w:rsidRPr="008B2D1C">
        <w:rPr>
          <w:rFonts w:ascii="Arial" w:eastAsia="Arial" w:hAnsi="Arial" w:cs="Arial"/>
        </w:rPr>
        <w:t xml:space="preserve"> serve the needs of the people in the Glendale Union High School District which included</w:t>
      </w:r>
      <w:r w:rsidR="00DF650D">
        <w:rPr>
          <w:rFonts w:ascii="Arial" w:eastAsia="Arial" w:hAnsi="Arial" w:cs="Arial"/>
        </w:rPr>
        <w:t xml:space="preserve"> </w:t>
      </w:r>
      <w:r w:rsidRPr="008B2D1C">
        <w:rPr>
          <w:rFonts w:ascii="Arial" w:eastAsia="Arial" w:hAnsi="Arial" w:cs="Arial"/>
        </w:rPr>
        <w:t xml:space="preserve">La Crescenta, Glendale, and Tujunga. </w:t>
      </w:r>
      <w:r w:rsidR="00A97D72" w:rsidRPr="008B2D1C">
        <w:rPr>
          <w:rFonts w:ascii="Arial" w:eastAsia="Arial" w:hAnsi="Arial" w:cs="Arial"/>
        </w:rPr>
        <w:t>F</w:t>
      </w:r>
      <w:r w:rsidRPr="008B2D1C">
        <w:rPr>
          <w:rFonts w:ascii="Arial" w:eastAsia="Arial" w:hAnsi="Arial" w:cs="Arial"/>
        </w:rPr>
        <w:t>rom 1927 to 1929</w:t>
      </w:r>
      <w:r w:rsidR="00A97D72" w:rsidRPr="008B2D1C">
        <w:rPr>
          <w:rFonts w:ascii="Arial" w:eastAsia="Arial" w:hAnsi="Arial" w:cs="Arial"/>
        </w:rPr>
        <w:t xml:space="preserve">, classed were </w:t>
      </w:r>
      <w:r w:rsidRPr="008B2D1C">
        <w:rPr>
          <w:rFonts w:ascii="Arial" w:eastAsia="Arial" w:hAnsi="Arial" w:cs="Arial"/>
        </w:rPr>
        <w:t xml:space="preserve">conducted in the buildings of Glendale Union High School at Broadway and Verdugo in the City of Glendale. In 1929 the </w:t>
      </w:r>
      <w:r w:rsidR="00DF650D">
        <w:rPr>
          <w:rFonts w:ascii="Arial" w:eastAsia="Arial" w:hAnsi="Arial" w:cs="Arial"/>
        </w:rPr>
        <w:t>J</w:t>
      </w:r>
      <w:r w:rsidRPr="008B2D1C">
        <w:rPr>
          <w:rFonts w:ascii="Arial" w:eastAsia="Arial" w:hAnsi="Arial" w:cs="Arial"/>
        </w:rPr>
        <w:t xml:space="preserve">unior </w:t>
      </w:r>
      <w:r w:rsidR="00DF650D">
        <w:rPr>
          <w:rFonts w:ascii="Arial" w:eastAsia="Arial" w:hAnsi="Arial" w:cs="Arial"/>
        </w:rPr>
        <w:t>C</w:t>
      </w:r>
      <w:r w:rsidRPr="008B2D1C">
        <w:rPr>
          <w:rFonts w:ascii="Arial" w:eastAsia="Arial" w:hAnsi="Arial" w:cs="Arial"/>
        </w:rPr>
        <w:t>ollege moved to the Harvard School plant of the Glendale Union High School District where it remained until 1937. In this year a new plant, part of the present one, was completed and occupied. The year before, in 1936, the Glendale Junior College District was dissolved as such and became a part of the new Glendale Unified School District. The name of the school was changed to Glendale College in 1944. On July 1,1970 Glendale College became a part of the Glendale Junior College District. On April 20,1971 the Board of Education adopted a resolution changing the District</w:t>
      </w:r>
      <w:r w:rsidR="00B73B19">
        <w:rPr>
          <w:rFonts w:ascii="Arial" w:eastAsia="Arial" w:hAnsi="Arial" w:cs="Arial"/>
        </w:rPr>
        <w:t>’s</w:t>
      </w:r>
      <w:r w:rsidR="00A21B53" w:rsidRPr="008B2D1C">
        <w:rPr>
          <w:rFonts w:ascii="Arial" w:eastAsia="Arial" w:hAnsi="Arial" w:cs="Arial"/>
        </w:rPr>
        <w:t xml:space="preserve"> </w:t>
      </w:r>
      <w:r w:rsidRPr="008B2D1C">
        <w:rPr>
          <w:rFonts w:ascii="Arial" w:eastAsia="Arial" w:hAnsi="Arial" w:cs="Arial"/>
        </w:rPr>
        <w:t>name to Glendale Community College District. On November 3,1980, Glendale voters approved a measure to establish separate Boards</w:t>
      </w:r>
      <w:r w:rsidR="00B73B19">
        <w:rPr>
          <w:rFonts w:ascii="Arial" w:eastAsia="Arial" w:hAnsi="Arial" w:cs="Arial"/>
        </w:rPr>
        <w:t xml:space="preserve"> for the College District and the High School District</w:t>
      </w:r>
      <w:r w:rsidRPr="008B2D1C">
        <w:rPr>
          <w:rFonts w:ascii="Arial" w:eastAsia="Arial" w:hAnsi="Arial" w:cs="Arial"/>
        </w:rPr>
        <w:t xml:space="preserve">. In April 1981, the new members were added to the </w:t>
      </w:r>
      <w:r w:rsidR="00B73B19">
        <w:rPr>
          <w:rFonts w:ascii="Arial" w:eastAsia="Arial" w:hAnsi="Arial" w:cs="Arial"/>
        </w:rPr>
        <w:t xml:space="preserve">College District </w:t>
      </w:r>
      <w:r w:rsidRPr="008B2D1C">
        <w:rPr>
          <w:rFonts w:ascii="Arial" w:eastAsia="Arial" w:hAnsi="Arial" w:cs="Arial"/>
        </w:rPr>
        <w:t>Board. The separation resulted in the creation of a Board of Trustees solely responsible for the governance of the Glendale Community College District.</w:t>
      </w:r>
      <w:r w:rsidR="00D15DD7" w:rsidRPr="008B2D1C">
        <w:rPr>
          <w:rFonts w:ascii="Arial" w:eastAsia="Arial" w:hAnsi="Arial" w:cs="Arial"/>
        </w:rPr>
        <w:t xml:space="preserve"> </w:t>
      </w:r>
    </w:p>
    <w:p w14:paraId="640C2F1C" w14:textId="049B2437" w:rsidR="00F53036" w:rsidRDefault="00C82334" w:rsidP="008B2D1C">
      <w:pPr>
        <w:pStyle w:val="NormalWeb"/>
        <w:shd w:val="clear" w:color="auto" w:fill="FFFFFF"/>
        <w:spacing w:before="0" w:beforeAutospacing="0" w:after="300" w:afterAutospacing="0" w:line="276" w:lineRule="auto"/>
        <w:ind w:left="720"/>
        <w:rPr>
          <w:rFonts w:ascii="Arial" w:eastAsia="Arial" w:hAnsi="Arial" w:cs="Arial"/>
        </w:rPr>
      </w:pPr>
      <w:r w:rsidRPr="008B2D1C">
        <w:rPr>
          <w:rFonts w:ascii="Arial" w:eastAsia="Arial" w:hAnsi="Arial" w:cs="Arial"/>
        </w:rPr>
        <w:t>In 1936</w:t>
      </w:r>
      <w:r w:rsidR="00B470AF" w:rsidRPr="008B2D1C">
        <w:rPr>
          <w:rFonts w:ascii="Arial" w:eastAsia="Arial" w:hAnsi="Arial" w:cs="Arial"/>
        </w:rPr>
        <w:t>,</w:t>
      </w:r>
      <w:r w:rsidRPr="008B2D1C">
        <w:rPr>
          <w:rFonts w:ascii="Arial" w:eastAsia="Arial" w:hAnsi="Arial" w:cs="Arial"/>
        </w:rPr>
        <w:t xml:space="preserve"> </w:t>
      </w:r>
      <w:r w:rsidR="0078540E" w:rsidRPr="008B2D1C">
        <w:rPr>
          <w:rFonts w:ascii="Arial" w:eastAsia="Arial" w:hAnsi="Arial" w:cs="Arial"/>
        </w:rPr>
        <w:t>25</w:t>
      </w:r>
      <w:r w:rsidRPr="008B2D1C">
        <w:rPr>
          <w:rFonts w:ascii="Arial" w:eastAsia="Arial" w:hAnsi="Arial" w:cs="Arial"/>
        </w:rPr>
        <w:t xml:space="preserve"> acres were acquired for the present site of the college. It is beautifully located on the slopes of the San Rafael Mountains overlooking the valleys in the Glendale area.</w:t>
      </w:r>
      <w:r w:rsidR="00F53036" w:rsidRPr="008B2D1C">
        <w:rPr>
          <w:rFonts w:ascii="Arial" w:eastAsia="Arial" w:hAnsi="Arial" w:cs="Arial"/>
        </w:rPr>
        <w:t xml:space="preserve"> Today, the College has 27 permanent buildings over 100 acres. These facilities include </w:t>
      </w:r>
      <w:r w:rsidR="00DA68C6">
        <w:rPr>
          <w:rFonts w:ascii="Arial" w:eastAsia="Arial" w:hAnsi="Arial" w:cs="Arial"/>
        </w:rPr>
        <w:t>T</w:t>
      </w:r>
      <w:r w:rsidR="00F53036" w:rsidRPr="008B2D1C">
        <w:rPr>
          <w:rFonts w:ascii="Arial" w:eastAsia="Arial" w:hAnsi="Arial" w:cs="Arial"/>
        </w:rPr>
        <w:t>he College’s original </w:t>
      </w:r>
      <w:hyperlink r:id="rId8" w:history="1">
        <w:r w:rsidR="00F53036" w:rsidRPr="008B2D1C">
          <w:rPr>
            <w:rFonts w:ascii="Arial" w:eastAsia="Arial" w:hAnsi="Arial" w:cs="Arial"/>
          </w:rPr>
          <w:t>Verdugo </w:t>
        </w:r>
      </w:hyperlink>
      <w:r w:rsidR="00F53036" w:rsidRPr="008B2D1C">
        <w:rPr>
          <w:rFonts w:ascii="Arial" w:eastAsia="Arial" w:hAnsi="Arial" w:cs="Arial"/>
        </w:rPr>
        <w:t>campus, and its </w:t>
      </w:r>
      <w:hyperlink r:id="rId9" w:history="1">
        <w:r w:rsidR="00F53036" w:rsidRPr="008B2D1C">
          <w:rPr>
            <w:rFonts w:ascii="Arial" w:eastAsia="Arial" w:hAnsi="Arial" w:cs="Arial"/>
          </w:rPr>
          <w:t>Garfield</w:t>
        </w:r>
      </w:hyperlink>
      <w:r w:rsidR="00F53036" w:rsidRPr="008B2D1C">
        <w:rPr>
          <w:rFonts w:ascii="Arial" w:eastAsia="Arial" w:hAnsi="Arial" w:cs="Arial"/>
        </w:rPr>
        <w:t> and </w:t>
      </w:r>
      <w:hyperlink r:id="rId10" w:history="1">
        <w:r w:rsidR="00F53036" w:rsidRPr="008B2D1C">
          <w:rPr>
            <w:rFonts w:ascii="Arial" w:eastAsia="Arial" w:hAnsi="Arial" w:cs="Arial"/>
          </w:rPr>
          <w:t>Montrose</w:t>
        </w:r>
      </w:hyperlink>
      <w:r w:rsidR="00F53036" w:rsidRPr="008B2D1C">
        <w:rPr>
          <w:rFonts w:ascii="Arial" w:eastAsia="Arial" w:hAnsi="Arial" w:cs="Arial"/>
        </w:rPr>
        <w:t> campuses.</w:t>
      </w:r>
    </w:p>
    <w:p w14:paraId="30F46811" w14:textId="77777777" w:rsidR="004F523D" w:rsidRDefault="004F523D" w:rsidP="008B2D1C">
      <w:pPr>
        <w:pStyle w:val="NormalWeb"/>
        <w:shd w:val="clear" w:color="auto" w:fill="FFFFFF"/>
        <w:spacing w:before="0" w:beforeAutospacing="0" w:after="300" w:afterAutospacing="0" w:line="276" w:lineRule="auto"/>
        <w:ind w:left="720"/>
        <w:rPr>
          <w:rFonts w:ascii="Arial" w:eastAsia="Arial" w:hAnsi="Arial" w:cs="Arial"/>
        </w:rPr>
      </w:pPr>
    </w:p>
    <w:p w14:paraId="16393725" w14:textId="0C13DC66" w:rsidR="008F353B" w:rsidRDefault="00F90034" w:rsidP="00E90373">
      <w:pPr>
        <w:pStyle w:val="BodyText"/>
        <w:spacing w:before="21" w:line="276" w:lineRule="auto"/>
        <w:ind w:left="719"/>
      </w:pPr>
      <w:r w:rsidRPr="00910FB2">
        <w:rPr>
          <w:noProof/>
        </w:rPr>
        <w:lastRenderedPageBreak/>
        <mc:AlternateContent>
          <mc:Choice Requires="wps">
            <w:drawing>
              <wp:anchor distT="0" distB="0" distL="0" distR="0" simplePos="0" relativeHeight="487590400" behindDoc="1" locked="0" layoutInCell="1" allowOverlap="1" wp14:anchorId="5FE39A9B" wp14:editId="5FF270E5">
                <wp:simplePos x="0" y="0"/>
                <wp:positionH relativeFrom="margin">
                  <wp:align>right</wp:align>
                </wp:positionH>
                <wp:positionV relativeFrom="paragraph">
                  <wp:posOffset>87630</wp:posOffset>
                </wp:positionV>
                <wp:extent cx="5858510" cy="255270"/>
                <wp:effectExtent l="0" t="0" r="889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255270"/>
                        </a:xfrm>
                        <a:prstGeom prst="rect">
                          <a:avLst/>
                        </a:prstGeom>
                        <a:solidFill>
                          <a:srgbClr val="DBE4F0"/>
                        </a:solidFill>
                      </wps:spPr>
                      <wps:txbx>
                        <w:txbxContent>
                          <w:p w14:paraId="5FE39AC2" w14:textId="77777777" w:rsidR="0079544C" w:rsidRDefault="00F90034">
                            <w:pPr>
                              <w:spacing w:line="276" w:lineRule="exact"/>
                              <w:ind w:left="28"/>
                              <w:rPr>
                                <w:b/>
                                <w:color w:val="000000"/>
                                <w:sz w:val="24"/>
                              </w:rPr>
                            </w:pPr>
                            <w:bookmarkStart w:id="5" w:name="DISTRICT_SERVICE_AREA"/>
                            <w:bookmarkEnd w:id="5"/>
                            <w:r>
                              <w:rPr>
                                <w:b/>
                                <w:color w:val="000000"/>
                                <w:sz w:val="24"/>
                              </w:rPr>
                              <w:t>DISTRICT</w:t>
                            </w:r>
                            <w:r>
                              <w:rPr>
                                <w:b/>
                                <w:color w:val="000000"/>
                                <w:spacing w:val="-2"/>
                                <w:sz w:val="24"/>
                              </w:rPr>
                              <w:t xml:space="preserve"> </w:t>
                            </w:r>
                            <w:r>
                              <w:rPr>
                                <w:b/>
                                <w:color w:val="000000"/>
                                <w:sz w:val="24"/>
                              </w:rPr>
                              <w:t>SERVICE</w:t>
                            </w:r>
                            <w:r>
                              <w:rPr>
                                <w:b/>
                                <w:color w:val="000000"/>
                                <w:spacing w:val="-5"/>
                                <w:sz w:val="24"/>
                              </w:rPr>
                              <w:t xml:space="preserve"> </w:t>
                            </w:r>
                            <w:r>
                              <w:rPr>
                                <w:b/>
                                <w:color w:val="000000"/>
                                <w:spacing w:val="-4"/>
                                <w:sz w:val="24"/>
                              </w:rPr>
                              <w:t>AREA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39A9B" id="Textbox 7" o:spid="_x0000_s1030" type="#_x0000_t202" style="position:absolute;left:0;text-align:left;margin-left:410.1pt;margin-top:6.9pt;width:461.3pt;height:20.1pt;z-index:-15726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" fillcolor="#dbe4f0" stroked="f">
                <v:textbox inset="0,0,0,0">
                  <w:txbxContent>
                    <w:p w14:paraId="5FE39AC2" w14:textId="77777777" w:rsidR="0079544C" w:rsidRDefault="00F90034">
                      <w:pPr>
                        <w:spacing w:line="276" w:lineRule="exact"/>
                        <w:ind w:left="28"/>
                        <w:rPr>
                          <w:b/>
                          <w:color w:val="000000"/>
                          <w:sz w:val="24"/>
                        </w:rPr>
                      </w:pPr>
                      <w:bookmarkStart w:id="6" w:name="DISTRICT_SERVICE_AREA"/>
                      <w:bookmarkEnd w:id="6"/>
                      <w:r>
                        <w:rPr>
                          <w:b/>
                          <w:color w:val="000000"/>
                          <w:sz w:val="24"/>
                        </w:rPr>
                        <w:t>DISTRICT</w:t>
                      </w:r>
                      <w:r>
                        <w:rPr>
                          <w:b/>
                          <w:color w:val="000000"/>
                          <w:spacing w:val="-2"/>
                          <w:sz w:val="24"/>
                        </w:rPr>
                        <w:t xml:space="preserve"> </w:t>
                      </w:r>
                      <w:r>
                        <w:rPr>
                          <w:b/>
                          <w:color w:val="000000"/>
                          <w:sz w:val="24"/>
                        </w:rPr>
                        <w:t>SERVICE</w:t>
                      </w:r>
                      <w:r>
                        <w:rPr>
                          <w:b/>
                          <w:color w:val="000000"/>
                          <w:spacing w:val="-5"/>
                          <w:sz w:val="24"/>
                        </w:rPr>
                        <w:t xml:space="preserve"> </w:t>
                      </w:r>
                      <w:r>
                        <w:rPr>
                          <w:b/>
                          <w:color w:val="000000"/>
                          <w:spacing w:val="-4"/>
                          <w:sz w:val="24"/>
                        </w:rPr>
                        <w:t>AREA</w:t>
                      </w:r>
                    </w:p>
                  </w:txbxContent>
                </v:textbox>
                <w10:wrap type="topAndBottom" anchorx="margin"/>
              </v:shape>
            </w:pict>
          </mc:Fallback>
        </mc:AlternateContent>
      </w:r>
      <w:r w:rsidR="008F353B" w:rsidRPr="00910FB2">
        <w:t xml:space="preserve">The </w:t>
      </w:r>
      <w:proofErr w:type="gramStart"/>
      <w:r w:rsidR="008F353B" w:rsidRPr="00910FB2">
        <w:t>District</w:t>
      </w:r>
      <w:proofErr w:type="gramEnd"/>
      <w:r w:rsidR="008F353B" w:rsidRPr="00910FB2">
        <w:t xml:space="preserve"> </w:t>
      </w:r>
      <w:proofErr w:type="gramStart"/>
      <w:r w:rsidR="008F353B" w:rsidRPr="00910FB2">
        <w:t>is located in</w:t>
      </w:r>
      <w:proofErr w:type="gramEnd"/>
      <w:r w:rsidR="008F353B" w:rsidRPr="00910FB2">
        <w:t xml:space="preserve"> Los Angeles County (the “County”)</w:t>
      </w:r>
      <w:r w:rsidR="006050B3">
        <w:t xml:space="preserve"> and its</w:t>
      </w:r>
      <w:r w:rsidR="008F353B" w:rsidRPr="00910FB2">
        <w:t xml:space="preserve"> boundaries include the City of Glendale, small portions of the City of La Cañada-Flintridge and unincorporated communities in Los Angeles County. The District operates the Glendale Community College (the “College”), which includes three local sites: (i) the Verdugo Campus, which provides the majority of credit programs leading to degree completion, career certificates and transfer to four-year universities, (ii) the Garfield Campus, which provides noncredit programs, including ESL, citizenship, and career programs, and (iii) the Montrose Campus, which runs an Educational Training Program that is funded by the State, County and</w:t>
      </w:r>
      <w:r w:rsidR="008F353B">
        <w:rPr>
          <w:color w:val="000000"/>
        </w:rPr>
        <w:t xml:space="preserve"> businesses</w:t>
      </w:r>
      <w:r w:rsidR="008F353B" w:rsidRPr="00B25380">
        <w:rPr>
          <w:color w:val="000000"/>
        </w:rPr>
        <w:t xml:space="preserve"> to provide specialized training to meet business and industry needs. The College also operates a field research center, in Bahia de </w:t>
      </w:r>
      <w:r w:rsidR="008F353B">
        <w:rPr>
          <w:color w:val="000000"/>
        </w:rPr>
        <w:t>L</w:t>
      </w:r>
      <w:r w:rsidR="008F353B" w:rsidRPr="00B25380">
        <w:rPr>
          <w:color w:val="000000"/>
        </w:rPr>
        <w:t xml:space="preserve">os Angeles, on the Baja peninsula that </w:t>
      </w:r>
      <w:r w:rsidR="008F353B">
        <w:rPr>
          <w:color w:val="000000"/>
        </w:rPr>
        <w:t>serves</w:t>
      </w:r>
      <w:r w:rsidR="008F353B" w:rsidRPr="00B25380">
        <w:rPr>
          <w:color w:val="000000"/>
        </w:rPr>
        <w:t xml:space="preserve"> students in Biology and other related disciplines.</w:t>
      </w:r>
      <w:r w:rsidR="008F353B">
        <w:rPr>
          <w:color w:val="000000"/>
        </w:rPr>
        <w:t xml:space="preserve"> The College is fully accredited by the Accrediting Commission for Community and Junior Colleges</w:t>
      </w:r>
      <w:r w:rsidR="008F353B">
        <w:t>.</w:t>
      </w:r>
    </w:p>
    <w:p w14:paraId="5FE398F9" w14:textId="77777777" w:rsidR="0079544C" w:rsidRDefault="00F90034">
      <w:pPr>
        <w:pStyle w:val="BodyText"/>
        <w:spacing w:before="35"/>
        <w:rPr>
          <w:sz w:val="20"/>
        </w:rPr>
      </w:pPr>
      <w:r>
        <w:rPr>
          <w:noProof/>
          <w:sz w:val="20"/>
        </w:rPr>
        <mc:AlternateContent>
          <mc:Choice Requires="wps">
            <w:drawing>
              <wp:anchor distT="0" distB="0" distL="0" distR="0" simplePos="0" relativeHeight="487590912" behindDoc="1" locked="0" layoutInCell="1" allowOverlap="1" wp14:anchorId="5FE39A9D" wp14:editId="5FE39A9E">
                <wp:simplePos x="0" y="0"/>
                <wp:positionH relativeFrom="page">
                  <wp:posOffset>896111</wp:posOffset>
                </wp:positionH>
                <wp:positionV relativeFrom="paragraph">
                  <wp:posOffset>183622</wp:posOffset>
                </wp:positionV>
                <wp:extent cx="5980430" cy="35052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350520"/>
                        </a:xfrm>
                        <a:prstGeom prst="rect">
                          <a:avLst/>
                        </a:prstGeom>
                        <a:solidFill>
                          <a:srgbClr val="4F81BC"/>
                        </a:solidFill>
                      </wps:spPr>
                      <wps:txbx>
                        <w:txbxContent>
                          <w:p w14:paraId="3F90A8BA" w14:textId="77777777" w:rsidR="00C82334" w:rsidRDefault="00F90034" w:rsidP="00C82334">
                            <w:pPr>
                              <w:ind w:left="3852" w:right="175" w:hanging="3680"/>
                              <w:jc w:val="center"/>
                              <w:rPr>
                                <w:b/>
                                <w:color w:val="FFFFFF"/>
                                <w:spacing w:val="15"/>
                                <w:sz w:val="24"/>
                              </w:rPr>
                            </w:pPr>
                            <w:bookmarkStart w:id="7" w:name="INTRODUCING_THE_INDEPENDENT_CITIZENS’_BO"/>
                            <w:bookmarkStart w:id="8" w:name="_bookmark0"/>
                            <w:bookmarkEnd w:id="7"/>
                            <w:bookmarkEnd w:id="8"/>
                            <w:r>
                              <w:rPr>
                                <w:b/>
                                <w:color w:val="FFFFFF"/>
                                <w:sz w:val="24"/>
                              </w:rPr>
                              <w:t>I</w:t>
                            </w:r>
                            <w:r>
                              <w:rPr>
                                <w:b/>
                                <w:color w:val="FFFFFF"/>
                                <w:spacing w:val="-35"/>
                                <w:sz w:val="24"/>
                              </w:rPr>
                              <w:t xml:space="preserve"> </w:t>
                            </w:r>
                            <w:r>
                              <w:rPr>
                                <w:b/>
                                <w:color w:val="FFFFFF"/>
                                <w:spacing w:val="14"/>
                                <w:sz w:val="24"/>
                              </w:rPr>
                              <w:t>NT</w:t>
                            </w:r>
                            <w:r>
                              <w:rPr>
                                <w:b/>
                                <w:color w:val="FFFFFF"/>
                                <w:spacing w:val="-36"/>
                                <w:sz w:val="24"/>
                              </w:rPr>
                              <w:t xml:space="preserve"> </w:t>
                            </w:r>
                            <w:r>
                              <w:rPr>
                                <w:b/>
                                <w:color w:val="FFFFFF"/>
                                <w:spacing w:val="24"/>
                                <w:sz w:val="24"/>
                              </w:rPr>
                              <w:t>RODUCI</w:t>
                            </w:r>
                            <w:r>
                              <w:rPr>
                                <w:b/>
                                <w:color w:val="FFFFFF"/>
                                <w:spacing w:val="-35"/>
                                <w:sz w:val="24"/>
                              </w:rPr>
                              <w:t xml:space="preserve"> </w:t>
                            </w:r>
                            <w:r>
                              <w:rPr>
                                <w:b/>
                                <w:color w:val="FFFFFF"/>
                                <w:spacing w:val="14"/>
                                <w:sz w:val="24"/>
                              </w:rPr>
                              <w:t>NG</w:t>
                            </w:r>
                            <w:r>
                              <w:rPr>
                                <w:b/>
                                <w:color w:val="FFFFFF"/>
                                <w:spacing w:val="40"/>
                                <w:sz w:val="24"/>
                              </w:rPr>
                              <w:t xml:space="preserve"> </w:t>
                            </w:r>
                            <w:r>
                              <w:rPr>
                                <w:b/>
                                <w:color w:val="FFFFFF"/>
                                <w:sz w:val="24"/>
                              </w:rPr>
                              <w:t>T</w:t>
                            </w:r>
                            <w:r>
                              <w:rPr>
                                <w:b/>
                                <w:color w:val="FFFFFF"/>
                                <w:spacing w:val="-36"/>
                                <w:sz w:val="24"/>
                              </w:rPr>
                              <w:t xml:space="preserve"> </w:t>
                            </w:r>
                            <w:r>
                              <w:rPr>
                                <w:b/>
                                <w:color w:val="FFFFFF"/>
                                <w:spacing w:val="15"/>
                                <w:sz w:val="24"/>
                              </w:rPr>
                              <w:t>HE</w:t>
                            </w:r>
                          </w:p>
                          <w:p w14:paraId="5FE39AC3" w14:textId="34274C35" w:rsidR="0079544C" w:rsidRPr="00C82334" w:rsidRDefault="00C82334" w:rsidP="00C82334">
                            <w:pPr>
                              <w:ind w:left="3852" w:right="175" w:hanging="3680"/>
                              <w:jc w:val="center"/>
                              <w:rPr>
                                <w:b/>
                                <w:color w:val="000000"/>
                                <w:sz w:val="24"/>
                              </w:rPr>
                            </w:pPr>
                            <w:r w:rsidRPr="00C82334">
                              <w:rPr>
                                <w:b/>
                                <w:color w:val="FFFFFF"/>
                                <w:spacing w:val="40"/>
                                <w:sz w:val="24"/>
                              </w:rPr>
                              <w:t xml:space="preserve">MEASURE GC </w:t>
                            </w:r>
                            <w:r w:rsidRPr="00C82334">
                              <w:rPr>
                                <w:b/>
                                <w:color w:val="FFFFFF"/>
                                <w:spacing w:val="19"/>
                                <w:sz w:val="24"/>
                              </w:rPr>
                              <w:t>CIT</w:t>
                            </w:r>
                            <w:r w:rsidRPr="00C82334">
                              <w:rPr>
                                <w:b/>
                                <w:color w:val="FFFFFF"/>
                                <w:spacing w:val="-36"/>
                                <w:sz w:val="24"/>
                              </w:rPr>
                              <w:t xml:space="preserve"> </w:t>
                            </w:r>
                            <w:r w:rsidRPr="00C82334">
                              <w:rPr>
                                <w:b/>
                                <w:color w:val="FFFFFF"/>
                                <w:spacing w:val="14"/>
                                <w:sz w:val="24"/>
                              </w:rPr>
                              <w:t>IZ</w:t>
                            </w:r>
                            <w:r w:rsidRPr="00C82334">
                              <w:rPr>
                                <w:b/>
                                <w:color w:val="FFFFFF"/>
                                <w:spacing w:val="-36"/>
                                <w:sz w:val="24"/>
                              </w:rPr>
                              <w:t xml:space="preserve"> </w:t>
                            </w:r>
                            <w:proofErr w:type="gramStart"/>
                            <w:r w:rsidRPr="00C82334">
                              <w:rPr>
                                <w:b/>
                                <w:color w:val="FFFFFF"/>
                                <w:spacing w:val="19"/>
                                <w:sz w:val="24"/>
                              </w:rPr>
                              <w:t>ENS</w:t>
                            </w:r>
                            <w:r w:rsidRPr="00C82334">
                              <w:rPr>
                                <w:b/>
                                <w:color w:val="FFFFFF"/>
                                <w:spacing w:val="-35"/>
                                <w:sz w:val="24"/>
                              </w:rPr>
                              <w:t xml:space="preserve"> </w:t>
                            </w:r>
                            <w:r w:rsidRPr="00C82334">
                              <w:rPr>
                                <w:b/>
                                <w:color w:val="FFFFFF"/>
                                <w:sz w:val="24"/>
                              </w:rPr>
                              <w:t>’</w:t>
                            </w:r>
                            <w:proofErr w:type="gramEnd"/>
                            <w:r w:rsidRPr="00C82334">
                              <w:rPr>
                                <w:b/>
                                <w:color w:val="FFFFFF"/>
                                <w:spacing w:val="40"/>
                                <w:sz w:val="24"/>
                              </w:rPr>
                              <w:t xml:space="preserve"> </w:t>
                            </w:r>
                            <w:r w:rsidRPr="00C82334">
                              <w:rPr>
                                <w:b/>
                                <w:color w:val="FFFFFF"/>
                                <w:spacing w:val="14"/>
                                <w:sz w:val="24"/>
                              </w:rPr>
                              <w:t>BO</w:t>
                            </w:r>
                            <w:r w:rsidRPr="00C82334">
                              <w:rPr>
                                <w:b/>
                                <w:color w:val="FFFFFF"/>
                                <w:spacing w:val="-35"/>
                                <w:sz w:val="24"/>
                              </w:rPr>
                              <w:t xml:space="preserve"> </w:t>
                            </w:r>
                            <w:r w:rsidRPr="00C82334">
                              <w:rPr>
                                <w:b/>
                                <w:color w:val="FFFFFF"/>
                                <w:spacing w:val="14"/>
                                <w:sz w:val="24"/>
                              </w:rPr>
                              <w:t>ND</w:t>
                            </w:r>
                            <w:r w:rsidRPr="00C82334">
                              <w:rPr>
                                <w:b/>
                                <w:color w:val="FFFFFF"/>
                                <w:spacing w:val="40"/>
                                <w:sz w:val="24"/>
                              </w:rPr>
                              <w:t xml:space="preserve"> </w:t>
                            </w:r>
                            <w:r w:rsidRPr="00C82334">
                              <w:rPr>
                                <w:b/>
                                <w:color w:val="FFFFFF"/>
                                <w:sz w:val="24"/>
                              </w:rPr>
                              <w:t>O</w:t>
                            </w:r>
                            <w:r w:rsidRPr="00C82334">
                              <w:rPr>
                                <w:b/>
                                <w:color w:val="FFFFFF"/>
                                <w:spacing w:val="-35"/>
                                <w:sz w:val="24"/>
                              </w:rPr>
                              <w:t xml:space="preserve"> </w:t>
                            </w:r>
                            <w:r w:rsidRPr="00C82334">
                              <w:rPr>
                                <w:b/>
                                <w:color w:val="FFFFFF"/>
                                <w:spacing w:val="19"/>
                                <w:sz w:val="24"/>
                              </w:rPr>
                              <w:t>VER</w:t>
                            </w:r>
                            <w:r w:rsidRPr="00C82334">
                              <w:rPr>
                                <w:b/>
                                <w:color w:val="FFFFFF"/>
                                <w:spacing w:val="-36"/>
                                <w:sz w:val="24"/>
                              </w:rPr>
                              <w:t xml:space="preserve"> </w:t>
                            </w:r>
                            <w:r w:rsidRPr="00C82334">
                              <w:rPr>
                                <w:b/>
                                <w:color w:val="FFFFFF"/>
                                <w:spacing w:val="19"/>
                                <w:sz w:val="24"/>
                              </w:rPr>
                              <w:t>SIG</w:t>
                            </w:r>
                            <w:r w:rsidRPr="00C82334">
                              <w:rPr>
                                <w:b/>
                                <w:color w:val="FFFFFF"/>
                                <w:spacing w:val="-35"/>
                                <w:sz w:val="24"/>
                              </w:rPr>
                              <w:t xml:space="preserve"> </w:t>
                            </w:r>
                            <w:r w:rsidRPr="00C82334">
                              <w:rPr>
                                <w:b/>
                                <w:color w:val="FFFFFF"/>
                                <w:spacing w:val="14"/>
                                <w:sz w:val="24"/>
                              </w:rPr>
                              <w:t xml:space="preserve">HT </w:t>
                            </w:r>
                            <w:r w:rsidRPr="00C82334">
                              <w:rPr>
                                <w:b/>
                                <w:color w:val="FFFFFF"/>
                                <w:sz w:val="24"/>
                              </w:rPr>
                              <w:t>C</w:t>
                            </w:r>
                            <w:r w:rsidRPr="00C82334">
                              <w:rPr>
                                <w:b/>
                                <w:color w:val="FFFFFF"/>
                                <w:spacing w:val="-19"/>
                                <w:sz w:val="24"/>
                              </w:rPr>
                              <w:t xml:space="preserve"> </w:t>
                            </w:r>
                            <w:r w:rsidRPr="00C82334">
                              <w:rPr>
                                <w:b/>
                                <w:color w:val="FFFFFF"/>
                                <w:sz w:val="24"/>
                              </w:rPr>
                              <w:t>O</w:t>
                            </w:r>
                            <w:r w:rsidRPr="00C82334">
                              <w:rPr>
                                <w:b/>
                                <w:color w:val="FFFFFF"/>
                                <w:spacing w:val="-18"/>
                                <w:sz w:val="24"/>
                              </w:rPr>
                              <w:t xml:space="preserve"> </w:t>
                            </w:r>
                            <w:r w:rsidRPr="00C82334">
                              <w:rPr>
                                <w:b/>
                                <w:color w:val="FFFFFF"/>
                                <w:sz w:val="24"/>
                              </w:rPr>
                              <w:t>M</w:t>
                            </w:r>
                            <w:r w:rsidRPr="00C82334">
                              <w:rPr>
                                <w:b/>
                                <w:color w:val="FFFFFF"/>
                                <w:spacing w:val="-21"/>
                                <w:sz w:val="24"/>
                              </w:rPr>
                              <w:t xml:space="preserve"> </w:t>
                            </w:r>
                            <w:r w:rsidRPr="00C82334">
                              <w:rPr>
                                <w:b/>
                                <w:color w:val="FFFFFF"/>
                                <w:spacing w:val="24"/>
                                <w:sz w:val="24"/>
                              </w:rPr>
                              <w:t>MITTEE</w:t>
                            </w:r>
                          </w:p>
                        </w:txbxContent>
                      </wps:txbx>
                      <wps:bodyPr wrap="square" lIns="0" tIns="0" rIns="0" bIns="0" rtlCol="0">
                        <a:noAutofit/>
                      </wps:bodyPr>
                    </wps:wsp>
                  </a:graphicData>
                </a:graphic>
              </wp:anchor>
            </w:drawing>
          </mc:Choice>
          <mc:Fallback>
            <w:pict>
              <v:shape w14:anchorId="5FE39A9D" id="Textbox 8" o:spid="_x0000_s1031" type="#_x0000_t202" style="position:absolute;margin-left:70.55pt;margin-top:14.45pt;width:470.9pt;height:27.6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" fillcolor="#4f81bc" stroked="f">
                <v:textbox inset="0,0,0,0">
                  <w:txbxContent>
                    <w:p w14:paraId="3F90A8BA" w14:textId="77777777" w:rsidR="00C82334" w:rsidRDefault="00F90034" w:rsidP="00C82334">
                      <w:pPr>
                        <w:ind w:left="3852" w:right="175" w:hanging="3680"/>
                        <w:jc w:val="center"/>
                        <w:rPr>
                          <w:b/>
                          <w:color w:val="FFFFFF"/>
                          <w:spacing w:val="15"/>
                          <w:sz w:val="24"/>
                        </w:rPr>
                      </w:pPr>
                      <w:bookmarkStart w:id="9" w:name="INTRODUCING_THE_INDEPENDENT_CITIZENS’_BO"/>
                      <w:bookmarkStart w:id="10" w:name="_bookmark0"/>
                      <w:bookmarkEnd w:id="9"/>
                      <w:bookmarkEnd w:id="10"/>
                      <w:r>
                        <w:rPr>
                          <w:b/>
                          <w:color w:val="FFFFFF"/>
                          <w:sz w:val="24"/>
                        </w:rPr>
                        <w:t>I</w:t>
                      </w:r>
                      <w:r>
                        <w:rPr>
                          <w:b/>
                          <w:color w:val="FFFFFF"/>
                          <w:spacing w:val="-35"/>
                          <w:sz w:val="24"/>
                        </w:rPr>
                        <w:t xml:space="preserve"> </w:t>
                      </w:r>
                      <w:r>
                        <w:rPr>
                          <w:b/>
                          <w:color w:val="FFFFFF"/>
                          <w:spacing w:val="14"/>
                          <w:sz w:val="24"/>
                        </w:rPr>
                        <w:t>NT</w:t>
                      </w:r>
                      <w:r>
                        <w:rPr>
                          <w:b/>
                          <w:color w:val="FFFFFF"/>
                          <w:spacing w:val="-36"/>
                          <w:sz w:val="24"/>
                        </w:rPr>
                        <w:t xml:space="preserve"> </w:t>
                      </w:r>
                      <w:r>
                        <w:rPr>
                          <w:b/>
                          <w:color w:val="FFFFFF"/>
                          <w:spacing w:val="24"/>
                          <w:sz w:val="24"/>
                        </w:rPr>
                        <w:t>RODUCI</w:t>
                      </w:r>
                      <w:r>
                        <w:rPr>
                          <w:b/>
                          <w:color w:val="FFFFFF"/>
                          <w:spacing w:val="-35"/>
                          <w:sz w:val="24"/>
                        </w:rPr>
                        <w:t xml:space="preserve"> </w:t>
                      </w:r>
                      <w:r>
                        <w:rPr>
                          <w:b/>
                          <w:color w:val="FFFFFF"/>
                          <w:spacing w:val="14"/>
                          <w:sz w:val="24"/>
                        </w:rPr>
                        <w:t>NG</w:t>
                      </w:r>
                      <w:r>
                        <w:rPr>
                          <w:b/>
                          <w:color w:val="FFFFFF"/>
                          <w:spacing w:val="40"/>
                          <w:sz w:val="24"/>
                        </w:rPr>
                        <w:t xml:space="preserve"> </w:t>
                      </w:r>
                      <w:r>
                        <w:rPr>
                          <w:b/>
                          <w:color w:val="FFFFFF"/>
                          <w:sz w:val="24"/>
                        </w:rPr>
                        <w:t>T</w:t>
                      </w:r>
                      <w:r>
                        <w:rPr>
                          <w:b/>
                          <w:color w:val="FFFFFF"/>
                          <w:spacing w:val="-36"/>
                          <w:sz w:val="24"/>
                        </w:rPr>
                        <w:t xml:space="preserve"> </w:t>
                      </w:r>
                      <w:r>
                        <w:rPr>
                          <w:b/>
                          <w:color w:val="FFFFFF"/>
                          <w:spacing w:val="15"/>
                          <w:sz w:val="24"/>
                        </w:rPr>
                        <w:t>HE</w:t>
                      </w:r>
                    </w:p>
                    <w:p w14:paraId="5FE39AC3" w14:textId="34274C35" w:rsidR="0079544C" w:rsidRPr="00C82334" w:rsidRDefault="00C82334" w:rsidP="00C82334">
                      <w:pPr>
                        <w:ind w:left="3852" w:right="175" w:hanging="3680"/>
                        <w:jc w:val="center"/>
                        <w:rPr>
                          <w:b/>
                          <w:color w:val="000000"/>
                          <w:sz w:val="24"/>
                        </w:rPr>
                      </w:pPr>
                      <w:r w:rsidRPr="00C82334">
                        <w:rPr>
                          <w:b/>
                          <w:color w:val="FFFFFF"/>
                          <w:spacing w:val="40"/>
                          <w:sz w:val="24"/>
                        </w:rPr>
                        <w:t xml:space="preserve">MEASURE GC </w:t>
                      </w:r>
                      <w:r w:rsidRPr="00C82334">
                        <w:rPr>
                          <w:b/>
                          <w:color w:val="FFFFFF"/>
                          <w:spacing w:val="19"/>
                          <w:sz w:val="24"/>
                        </w:rPr>
                        <w:t>CIT</w:t>
                      </w:r>
                      <w:r w:rsidRPr="00C82334">
                        <w:rPr>
                          <w:b/>
                          <w:color w:val="FFFFFF"/>
                          <w:spacing w:val="-36"/>
                          <w:sz w:val="24"/>
                        </w:rPr>
                        <w:t xml:space="preserve"> </w:t>
                      </w:r>
                      <w:r w:rsidRPr="00C82334">
                        <w:rPr>
                          <w:b/>
                          <w:color w:val="FFFFFF"/>
                          <w:spacing w:val="14"/>
                          <w:sz w:val="24"/>
                        </w:rPr>
                        <w:t>IZ</w:t>
                      </w:r>
                      <w:r w:rsidRPr="00C82334">
                        <w:rPr>
                          <w:b/>
                          <w:color w:val="FFFFFF"/>
                          <w:spacing w:val="-36"/>
                          <w:sz w:val="24"/>
                        </w:rPr>
                        <w:t xml:space="preserve"> </w:t>
                      </w:r>
                      <w:proofErr w:type="gramStart"/>
                      <w:r w:rsidRPr="00C82334">
                        <w:rPr>
                          <w:b/>
                          <w:color w:val="FFFFFF"/>
                          <w:spacing w:val="19"/>
                          <w:sz w:val="24"/>
                        </w:rPr>
                        <w:t>ENS</w:t>
                      </w:r>
                      <w:r w:rsidRPr="00C82334">
                        <w:rPr>
                          <w:b/>
                          <w:color w:val="FFFFFF"/>
                          <w:spacing w:val="-35"/>
                          <w:sz w:val="24"/>
                        </w:rPr>
                        <w:t xml:space="preserve"> </w:t>
                      </w:r>
                      <w:r w:rsidRPr="00C82334">
                        <w:rPr>
                          <w:b/>
                          <w:color w:val="FFFFFF"/>
                          <w:sz w:val="24"/>
                        </w:rPr>
                        <w:t>’</w:t>
                      </w:r>
                      <w:proofErr w:type="gramEnd"/>
                      <w:r w:rsidRPr="00C82334">
                        <w:rPr>
                          <w:b/>
                          <w:color w:val="FFFFFF"/>
                          <w:spacing w:val="40"/>
                          <w:sz w:val="24"/>
                        </w:rPr>
                        <w:t xml:space="preserve"> </w:t>
                      </w:r>
                      <w:r w:rsidRPr="00C82334">
                        <w:rPr>
                          <w:b/>
                          <w:color w:val="FFFFFF"/>
                          <w:spacing w:val="14"/>
                          <w:sz w:val="24"/>
                        </w:rPr>
                        <w:t>BO</w:t>
                      </w:r>
                      <w:r w:rsidRPr="00C82334">
                        <w:rPr>
                          <w:b/>
                          <w:color w:val="FFFFFF"/>
                          <w:spacing w:val="-35"/>
                          <w:sz w:val="24"/>
                        </w:rPr>
                        <w:t xml:space="preserve"> </w:t>
                      </w:r>
                      <w:r w:rsidRPr="00C82334">
                        <w:rPr>
                          <w:b/>
                          <w:color w:val="FFFFFF"/>
                          <w:spacing w:val="14"/>
                          <w:sz w:val="24"/>
                        </w:rPr>
                        <w:t>ND</w:t>
                      </w:r>
                      <w:r w:rsidRPr="00C82334">
                        <w:rPr>
                          <w:b/>
                          <w:color w:val="FFFFFF"/>
                          <w:spacing w:val="40"/>
                          <w:sz w:val="24"/>
                        </w:rPr>
                        <w:t xml:space="preserve"> </w:t>
                      </w:r>
                      <w:r w:rsidRPr="00C82334">
                        <w:rPr>
                          <w:b/>
                          <w:color w:val="FFFFFF"/>
                          <w:sz w:val="24"/>
                        </w:rPr>
                        <w:t>O</w:t>
                      </w:r>
                      <w:r w:rsidRPr="00C82334">
                        <w:rPr>
                          <w:b/>
                          <w:color w:val="FFFFFF"/>
                          <w:spacing w:val="-35"/>
                          <w:sz w:val="24"/>
                        </w:rPr>
                        <w:t xml:space="preserve"> </w:t>
                      </w:r>
                      <w:r w:rsidRPr="00C82334">
                        <w:rPr>
                          <w:b/>
                          <w:color w:val="FFFFFF"/>
                          <w:spacing w:val="19"/>
                          <w:sz w:val="24"/>
                        </w:rPr>
                        <w:t>VER</w:t>
                      </w:r>
                      <w:r w:rsidRPr="00C82334">
                        <w:rPr>
                          <w:b/>
                          <w:color w:val="FFFFFF"/>
                          <w:spacing w:val="-36"/>
                          <w:sz w:val="24"/>
                        </w:rPr>
                        <w:t xml:space="preserve"> </w:t>
                      </w:r>
                      <w:r w:rsidRPr="00C82334">
                        <w:rPr>
                          <w:b/>
                          <w:color w:val="FFFFFF"/>
                          <w:spacing w:val="19"/>
                          <w:sz w:val="24"/>
                        </w:rPr>
                        <w:t>SIG</w:t>
                      </w:r>
                      <w:r w:rsidRPr="00C82334">
                        <w:rPr>
                          <w:b/>
                          <w:color w:val="FFFFFF"/>
                          <w:spacing w:val="-35"/>
                          <w:sz w:val="24"/>
                        </w:rPr>
                        <w:t xml:space="preserve"> </w:t>
                      </w:r>
                      <w:r w:rsidRPr="00C82334">
                        <w:rPr>
                          <w:b/>
                          <w:color w:val="FFFFFF"/>
                          <w:spacing w:val="14"/>
                          <w:sz w:val="24"/>
                        </w:rPr>
                        <w:t xml:space="preserve">HT </w:t>
                      </w:r>
                      <w:r w:rsidRPr="00C82334">
                        <w:rPr>
                          <w:b/>
                          <w:color w:val="FFFFFF"/>
                          <w:sz w:val="24"/>
                        </w:rPr>
                        <w:t>C</w:t>
                      </w:r>
                      <w:r w:rsidRPr="00C82334">
                        <w:rPr>
                          <w:b/>
                          <w:color w:val="FFFFFF"/>
                          <w:spacing w:val="-19"/>
                          <w:sz w:val="24"/>
                        </w:rPr>
                        <w:t xml:space="preserve"> </w:t>
                      </w:r>
                      <w:r w:rsidRPr="00C82334">
                        <w:rPr>
                          <w:b/>
                          <w:color w:val="FFFFFF"/>
                          <w:sz w:val="24"/>
                        </w:rPr>
                        <w:t>O</w:t>
                      </w:r>
                      <w:r w:rsidRPr="00C82334">
                        <w:rPr>
                          <w:b/>
                          <w:color w:val="FFFFFF"/>
                          <w:spacing w:val="-18"/>
                          <w:sz w:val="24"/>
                        </w:rPr>
                        <w:t xml:space="preserve"> </w:t>
                      </w:r>
                      <w:r w:rsidRPr="00C82334">
                        <w:rPr>
                          <w:b/>
                          <w:color w:val="FFFFFF"/>
                          <w:sz w:val="24"/>
                        </w:rPr>
                        <w:t>M</w:t>
                      </w:r>
                      <w:r w:rsidRPr="00C82334">
                        <w:rPr>
                          <w:b/>
                          <w:color w:val="FFFFFF"/>
                          <w:spacing w:val="-21"/>
                          <w:sz w:val="24"/>
                        </w:rPr>
                        <w:t xml:space="preserve"> </w:t>
                      </w:r>
                      <w:r w:rsidRPr="00C82334">
                        <w:rPr>
                          <w:b/>
                          <w:color w:val="FFFFFF"/>
                          <w:spacing w:val="24"/>
                          <w:sz w:val="24"/>
                        </w:rPr>
                        <w:t>MITTEE</w:t>
                      </w:r>
                    </w:p>
                  </w:txbxContent>
                </v:textbox>
                <w10:wrap type="topAndBottom" anchorx="page"/>
              </v:shape>
            </w:pict>
          </mc:Fallback>
        </mc:AlternateContent>
      </w:r>
    </w:p>
    <w:p w14:paraId="622FB0C0" w14:textId="77777777" w:rsidR="00112B30" w:rsidRDefault="00112B30" w:rsidP="00FF0F1A">
      <w:pPr>
        <w:pStyle w:val="BodyText"/>
        <w:ind w:left="719" w:right="774"/>
      </w:pPr>
    </w:p>
    <w:p w14:paraId="5FE398FC" w14:textId="2C12A424" w:rsidR="0079544C" w:rsidRDefault="00F90034" w:rsidP="00FF0F1A">
      <w:pPr>
        <w:pStyle w:val="BodyText"/>
        <w:ind w:left="719" w:right="774"/>
        <w:rPr>
          <w:spacing w:val="-2"/>
        </w:rPr>
      </w:pPr>
      <w:r>
        <w:t xml:space="preserve">California Proposition 39, known as the School Facilities Local Vote Act, passed November 7, 2000. Prop 39 </w:t>
      </w:r>
      <w:r>
        <w:rPr>
          <w:b/>
        </w:rPr>
        <w:t xml:space="preserve">reduced </w:t>
      </w:r>
      <w:r>
        <w:t xml:space="preserve">the threshold needed to pass local California school </w:t>
      </w:r>
      <w:r w:rsidR="00B73B19">
        <w:t xml:space="preserve">and college </w:t>
      </w:r>
      <w:r>
        <w:t xml:space="preserve">district bond issues from </w:t>
      </w:r>
      <w:r w:rsidRPr="00F81626">
        <w:t>a two-thirds supermajority vote to a 55 percent</w:t>
      </w:r>
      <w:r w:rsidRPr="00F81626">
        <w:rPr>
          <w:spacing w:val="40"/>
        </w:rPr>
        <w:t xml:space="preserve"> </w:t>
      </w:r>
      <w:r w:rsidRPr="00F81626">
        <w:t>vote</w:t>
      </w:r>
      <w:r>
        <w:t xml:space="preserve">. California Education Code Section 15278 establishes requirements for an </w:t>
      </w:r>
      <w:r w:rsidRPr="00B470AF">
        <w:rPr>
          <w:color w:val="000000"/>
        </w:rPr>
        <w:t>Independent Citizens’ Bond Oversight Committee to be established when bond measures are passed under Prop 39. This committee, comprised of local residents, has the main charge of informing the public of how their bond dollars are spent and ensuring expenses are in line with the approved ballot language.</w:t>
      </w:r>
      <w:r w:rsidR="00A56077">
        <w:rPr>
          <w:color w:val="000000"/>
        </w:rPr>
        <w:t xml:space="preserve"> </w:t>
      </w:r>
      <w:r>
        <w:t>The California Education Code specifies requirements for at least seven Committee members</w:t>
      </w:r>
      <w:r>
        <w:rPr>
          <w:spacing w:val="-3"/>
        </w:rPr>
        <w:t xml:space="preserve"> </w:t>
      </w:r>
      <w:r>
        <w:t>to</w:t>
      </w:r>
      <w:r>
        <w:rPr>
          <w:spacing w:val="-2"/>
        </w:rPr>
        <w:t xml:space="preserve"> </w:t>
      </w:r>
      <w:r>
        <w:t>serve</w:t>
      </w:r>
      <w:r>
        <w:rPr>
          <w:spacing w:val="-2"/>
        </w:rPr>
        <w:t xml:space="preserve"> </w:t>
      </w:r>
      <w:r>
        <w:t>for</w:t>
      </w:r>
      <w:r>
        <w:rPr>
          <w:spacing w:val="-4"/>
        </w:rPr>
        <w:t xml:space="preserve"> </w:t>
      </w:r>
      <w:r>
        <w:t>a</w:t>
      </w:r>
      <w:r>
        <w:rPr>
          <w:spacing w:val="-2"/>
        </w:rPr>
        <w:t xml:space="preserve"> </w:t>
      </w:r>
      <w:r>
        <w:t>term</w:t>
      </w:r>
      <w:r>
        <w:rPr>
          <w:spacing w:val="-1"/>
        </w:rPr>
        <w:t xml:space="preserve"> </w:t>
      </w:r>
      <w:r>
        <w:t>of</w:t>
      </w:r>
      <w:r>
        <w:rPr>
          <w:spacing w:val="-5"/>
        </w:rPr>
        <w:t xml:space="preserve"> </w:t>
      </w:r>
      <w:r>
        <w:t>two</w:t>
      </w:r>
      <w:r>
        <w:rPr>
          <w:spacing w:val="-2"/>
        </w:rPr>
        <w:t xml:space="preserve"> </w:t>
      </w:r>
      <w:r>
        <w:t>years</w:t>
      </w:r>
      <w:r>
        <w:rPr>
          <w:spacing w:val="-3"/>
        </w:rPr>
        <w:t xml:space="preserve"> </w:t>
      </w:r>
      <w:r>
        <w:t>(and</w:t>
      </w:r>
      <w:r>
        <w:rPr>
          <w:spacing w:val="-2"/>
        </w:rPr>
        <w:t xml:space="preserve"> </w:t>
      </w:r>
      <w:r>
        <w:t>no</w:t>
      </w:r>
      <w:r>
        <w:rPr>
          <w:spacing w:val="-4"/>
        </w:rPr>
        <w:t xml:space="preserve"> </w:t>
      </w:r>
      <w:r>
        <w:t>more</w:t>
      </w:r>
      <w:r>
        <w:rPr>
          <w:spacing w:val="-2"/>
        </w:rPr>
        <w:t xml:space="preserve"> </w:t>
      </w:r>
      <w:r>
        <w:t>than</w:t>
      </w:r>
      <w:r>
        <w:rPr>
          <w:spacing w:val="-4"/>
        </w:rPr>
        <w:t xml:space="preserve"> </w:t>
      </w:r>
      <w:r>
        <w:t>three</w:t>
      </w:r>
      <w:r>
        <w:rPr>
          <w:spacing w:val="-2"/>
        </w:rPr>
        <w:t xml:space="preserve"> </w:t>
      </w:r>
      <w:r>
        <w:t>consecutive</w:t>
      </w:r>
      <w:r>
        <w:rPr>
          <w:spacing w:val="-2"/>
        </w:rPr>
        <w:t xml:space="preserve"> </w:t>
      </w:r>
      <w:r>
        <w:t>terms).</w:t>
      </w:r>
      <w:r w:rsidR="00650C47">
        <w:t xml:space="preserve"> </w:t>
      </w:r>
      <w:r w:rsidR="00FF0F1A">
        <w:t>No</w:t>
      </w:r>
      <w:r w:rsidR="00FF0F1A">
        <w:rPr>
          <w:spacing w:val="-2"/>
        </w:rPr>
        <w:t xml:space="preserve"> </w:t>
      </w:r>
      <w:r w:rsidR="00FF0F1A">
        <w:t>employee,</w:t>
      </w:r>
      <w:r w:rsidR="00FF0F1A">
        <w:rPr>
          <w:spacing w:val="-5"/>
        </w:rPr>
        <w:t xml:space="preserve"> </w:t>
      </w:r>
      <w:r w:rsidR="00FF0F1A">
        <w:t>official,</w:t>
      </w:r>
      <w:r w:rsidR="00FF0F1A">
        <w:rPr>
          <w:spacing w:val="-5"/>
        </w:rPr>
        <w:t xml:space="preserve"> </w:t>
      </w:r>
      <w:r w:rsidR="00FF0F1A">
        <w:t>vendor,</w:t>
      </w:r>
      <w:r w:rsidR="00FF0F1A">
        <w:rPr>
          <w:spacing w:val="-2"/>
        </w:rPr>
        <w:t xml:space="preserve"> </w:t>
      </w:r>
      <w:r w:rsidR="00FF0F1A">
        <w:t>contractor,</w:t>
      </w:r>
      <w:r w:rsidR="00FF0F1A">
        <w:rPr>
          <w:spacing w:val="-5"/>
        </w:rPr>
        <w:t xml:space="preserve"> </w:t>
      </w:r>
      <w:r w:rsidR="00FF0F1A">
        <w:t>or</w:t>
      </w:r>
      <w:r w:rsidR="00FF0F1A">
        <w:rPr>
          <w:spacing w:val="-6"/>
        </w:rPr>
        <w:t xml:space="preserve"> </w:t>
      </w:r>
      <w:r w:rsidR="00FF0F1A">
        <w:t>consultant</w:t>
      </w:r>
      <w:r w:rsidR="00FF0F1A">
        <w:rPr>
          <w:spacing w:val="-5"/>
        </w:rPr>
        <w:t xml:space="preserve"> </w:t>
      </w:r>
      <w:r w:rsidR="00FF0F1A">
        <w:t>of</w:t>
      </w:r>
      <w:r w:rsidR="00FF0F1A">
        <w:rPr>
          <w:spacing w:val="-3"/>
        </w:rPr>
        <w:t xml:space="preserve"> </w:t>
      </w:r>
      <w:r w:rsidR="00FF0F1A">
        <w:t>the</w:t>
      </w:r>
      <w:r w:rsidR="00FF0F1A">
        <w:rPr>
          <w:spacing w:val="-2"/>
        </w:rPr>
        <w:t xml:space="preserve"> </w:t>
      </w:r>
      <w:proofErr w:type="gramStart"/>
      <w:r w:rsidR="00FF0F1A">
        <w:t>District</w:t>
      </w:r>
      <w:proofErr w:type="gramEnd"/>
      <w:r w:rsidR="00FF0F1A">
        <w:rPr>
          <w:spacing w:val="-2"/>
        </w:rPr>
        <w:t xml:space="preserve"> </w:t>
      </w:r>
      <w:r w:rsidR="00FF0F1A">
        <w:t>shall</w:t>
      </w:r>
      <w:r w:rsidR="00FF0F1A">
        <w:rPr>
          <w:spacing w:val="-3"/>
        </w:rPr>
        <w:t xml:space="preserve"> </w:t>
      </w:r>
      <w:r w:rsidR="00FF0F1A">
        <w:t>be</w:t>
      </w:r>
      <w:r w:rsidR="00FF0F1A">
        <w:rPr>
          <w:spacing w:val="-2"/>
        </w:rPr>
        <w:t xml:space="preserve"> </w:t>
      </w:r>
      <w:r w:rsidR="00FF0F1A">
        <w:t xml:space="preserve">appointed to the Committee. </w:t>
      </w:r>
      <w:r>
        <w:t>Members</w:t>
      </w:r>
      <w:r>
        <w:rPr>
          <w:spacing w:val="-2"/>
        </w:rPr>
        <w:t xml:space="preserve"> </w:t>
      </w:r>
      <w:r>
        <w:t>shall</w:t>
      </w:r>
      <w:r>
        <w:rPr>
          <w:spacing w:val="-1"/>
        </w:rPr>
        <w:t xml:space="preserve"> </w:t>
      </w:r>
      <w:r>
        <w:t>serve</w:t>
      </w:r>
      <w:r>
        <w:rPr>
          <w:spacing w:val="-2"/>
        </w:rPr>
        <w:t xml:space="preserve"> </w:t>
      </w:r>
      <w:r>
        <w:t>without</w:t>
      </w:r>
      <w:r>
        <w:rPr>
          <w:spacing w:val="-2"/>
        </w:rPr>
        <w:t xml:space="preserve"> compensation.</w:t>
      </w:r>
    </w:p>
    <w:p w14:paraId="4CD9DF8C" w14:textId="77777777" w:rsidR="00FF0F1A" w:rsidRDefault="00FF0F1A" w:rsidP="00FF0F1A">
      <w:pPr>
        <w:pStyle w:val="ListParagraph"/>
        <w:tabs>
          <w:tab w:val="left" w:pos="1439"/>
        </w:tabs>
        <w:ind w:firstLine="0"/>
        <w:rPr>
          <w:sz w:val="24"/>
        </w:rPr>
      </w:pPr>
    </w:p>
    <w:p w14:paraId="5FE398FD" w14:textId="790B982D" w:rsidR="0079544C" w:rsidRDefault="00F90034" w:rsidP="00FF0F1A">
      <w:pPr>
        <w:pStyle w:val="ListParagraph"/>
        <w:tabs>
          <w:tab w:val="left" w:pos="1439"/>
        </w:tabs>
        <w:ind w:firstLine="0"/>
        <w:rPr>
          <w:sz w:val="24"/>
        </w:rPr>
      </w:pPr>
      <w:r>
        <w:rPr>
          <w:sz w:val="24"/>
        </w:rPr>
        <w:t>The</w:t>
      </w:r>
      <w:r>
        <w:rPr>
          <w:spacing w:val="-1"/>
          <w:sz w:val="24"/>
        </w:rPr>
        <w:t xml:space="preserve"> </w:t>
      </w:r>
      <w:r>
        <w:rPr>
          <w:sz w:val="24"/>
        </w:rPr>
        <w:t>Committee</w:t>
      </w:r>
      <w:r>
        <w:rPr>
          <w:spacing w:val="-2"/>
          <w:sz w:val="24"/>
        </w:rPr>
        <w:t xml:space="preserve"> </w:t>
      </w:r>
      <w:r>
        <w:rPr>
          <w:sz w:val="24"/>
        </w:rPr>
        <w:t>shall</w:t>
      </w:r>
      <w:r>
        <w:rPr>
          <w:spacing w:val="-4"/>
          <w:sz w:val="24"/>
        </w:rPr>
        <w:t xml:space="preserve"> </w:t>
      </w:r>
      <w:r>
        <w:rPr>
          <w:sz w:val="24"/>
        </w:rPr>
        <w:t>be</w:t>
      </w:r>
      <w:r>
        <w:rPr>
          <w:spacing w:val="-1"/>
          <w:sz w:val="24"/>
        </w:rPr>
        <w:t xml:space="preserve"> </w:t>
      </w:r>
      <w:r>
        <w:rPr>
          <w:sz w:val="24"/>
        </w:rPr>
        <w:t>comprised</w:t>
      </w:r>
      <w:r>
        <w:rPr>
          <w:spacing w:val="-2"/>
          <w:sz w:val="24"/>
        </w:rPr>
        <w:t xml:space="preserve"> </w:t>
      </w:r>
      <w:r>
        <w:rPr>
          <w:sz w:val="24"/>
        </w:rPr>
        <w:t>of</w:t>
      </w:r>
      <w:r>
        <w:rPr>
          <w:spacing w:val="-3"/>
          <w:sz w:val="24"/>
        </w:rPr>
        <w:t xml:space="preserve"> </w:t>
      </w:r>
      <w:r>
        <w:rPr>
          <w:sz w:val="24"/>
        </w:rPr>
        <w:t xml:space="preserve">at </w:t>
      </w:r>
      <w:r>
        <w:rPr>
          <w:spacing w:val="-2"/>
          <w:sz w:val="24"/>
        </w:rPr>
        <w:t>least:</w:t>
      </w:r>
    </w:p>
    <w:p w14:paraId="5FE398FE" w14:textId="77777777" w:rsidR="0079544C" w:rsidRDefault="00F90034" w:rsidP="00FF0F1A">
      <w:pPr>
        <w:pStyle w:val="ListParagraph"/>
        <w:numPr>
          <w:ilvl w:val="1"/>
          <w:numId w:val="2"/>
        </w:numPr>
        <w:tabs>
          <w:tab w:val="left" w:pos="2160"/>
        </w:tabs>
        <w:ind w:right="938"/>
        <w:rPr>
          <w:rFonts w:ascii="Courier New" w:hAnsi="Courier New"/>
          <w:sz w:val="24"/>
        </w:rPr>
      </w:pPr>
      <w:r>
        <w:rPr>
          <w:sz w:val="24"/>
        </w:rPr>
        <w:t>one</w:t>
      </w:r>
      <w:r>
        <w:rPr>
          <w:spacing w:val="-6"/>
          <w:sz w:val="24"/>
        </w:rPr>
        <w:t xml:space="preserve"> </w:t>
      </w:r>
      <w:r>
        <w:rPr>
          <w:sz w:val="24"/>
        </w:rPr>
        <w:t>member</w:t>
      </w:r>
      <w:r>
        <w:rPr>
          <w:spacing w:val="-6"/>
          <w:sz w:val="24"/>
        </w:rPr>
        <w:t xml:space="preserve"> </w:t>
      </w:r>
      <w:r>
        <w:rPr>
          <w:sz w:val="24"/>
        </w:rPr>
        <w:t>active</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business</w:t>
      </w:r>
      <w:r>
        <w:rPr>
          <w:spacing w:val="-5"/>
          <w:sz w:val="24"/>
        </w:rPr>
        <w:t xml:space="preserve"> </w:t>
      </w:r>
      <w:r>
        <w:rPr>
          <w:sz w:val="24"/>
        </w:rPr>
        <w:t>organization</w:t>
      </w:r>
      <w:r>
        <w:rPr>
          <w:spacing w:val="-4"/>
          <w:sz w:val="24"/>
        </w:rPr>
        <w:t xml:space="preserve"> </w:t>
      </w:r>
      <w:r>
        <w:rPr>
          <w:sz w:val="24"/>
        </w:rPr>
        <w:t>representing</w:t>
      </w:r>
      <w:r>
        <w:rPr>
          <w:spacing w:val="-4"/>
          <w:sz w:val="24"/>
        </w:rPr>
        <w:t xml:space="preserve"> </w:t>
      </w:r>
      <w:r>
        <w:rPr>
          <w:sz w:val="24"/>
        </w:rPr>
        <w:t>the</w:t>
      </w:r>
      <w:r>
        <w:rPr>
          <w:spacing w:val="-4"/>
          <w:sz w:val="24"/>
        </w:rPr>
        <w:t xml:space="preserve"> </w:t>
      </w:r>
      <w:r>
        <w:rPr>
          <w:sz w:val="24"/>
        </w:rPr>
        <w:t>business community located within the district;</w:t>
      </w:r>
    </w:p>
    <w:p w14:paraId="5FE398FF" w14:textId="77777777" w:rsidR="0079544C" w:rsidRDefault="00F90034" w:rsidP="00FF0F1A">
      <w:pPr>
        <w:pStyle w:val="ListParagraph"/>
        <w:numPr>
          <w:ilvl w:val="1"/>
          <w:numId w:val="2"/>
        </w:numPr>
        <w:tabs>
          <w:tab w:val="left" w:pos="2159"/>
        </w:tabs>
        <w:rPr>
          <w:rFonts w:ascii="Courier New" w:hAnsi="Courier New"/>
          <w:sz w:val="24"/>
        </w:rPr>
      </w:pPr>
      <w:r>
        <w:rPr>
          <w:sz w:val="24"/>
        </w:rPr>
        <w:t>one</w:t>
      </w:r>
      <w:r>
        <w:rPr>
          <w:spacing w:val="-3"/>
          <w:sz w:val="24"/>
        </w:rPr>
        <w:t xml:space="preserve"> </w:t>
      </w:r>
      <w:r>
        <w:rPr>
          <w:sz w:val="24"/>
        </w:rPr>
        <w:t>member</w:t>
      </w:r>
      <w:r>
        <w:rPr>
          <w:spacing w:val="-3"/>
          <w:sz w:val="24"/>
        </w:rPr>
        <w:t xml:space="preserve"> </w:t>
      </w:r>
      <w:r>
        <w:rPr>
          <w:sz w:val="24"/>
        </w:rPr>
        <w:t>active</w:t>
      </w:r>
      <w:r>
        <w:rPr>
          <w:spacing w:val="-1"/>
          <w:sz w:val="24"/>
        </w:rPr>
        <w:t xml:space="preserve"> </w:t>
      </w:r>
      <w:r>
        <w:rPr>
          <w:sz w:val="24"/>
        </w:rPr>
        <w:t>in</w:t>
      </w:r>
      <w:r>
        <w:rPr>
          <w:spacing w:val="-3"/>
          <w:sz w:val="24"/>
        </w:rPr>
        <w:t xml:space="preserve"> </w:t>
      </w:r>
      <w:r>
        <w:rPr>
          <w:sz w:val="24"/>
        </w:rPr>
        <w:t>a</w:t>
      </w:r>
      <w:r>
        <w:rPr>
          <w:spacing w:val="-1"/>
          <w:sz w:val="24"/>
        </w:rPr>
        <w:t xml:space="preserve"> </w:t>
      </w:r>
      <w:r>
        <w:rPr>
          <w:sz w:val="24"/>
        </w:rPr>
        <w:t>senior</w:t>
      </w:r>
      <w:r>
        <w:rPr>
          <w:spacing w:val="-3"/>
          <w:sz w:val="24"/>
        </w:rPr>
        <w:t xml:space="preserve"> </w:t>
      </w:r>
      <w:r>
        <w:rPr>
          <w:sz w:val="24"/>
        </w:rPr>
        <w:t>citizens’</w:t>
      </w:r>
      <w:r>
        <w:rPr>
          <w:spacing w:val="-1"/>
          <w:sz w:val="24"/>
        </w:rPr>
        <w:t xml:space="preserve"> </w:t>
      </w:r>
      <w:r>
        <w:rPr>
          <w:spacing w:val="-2"/>
          <w:sz w:val="24"/>
        </w:rPr>
        <w:t>organization;</w:t>
      </w:r>
    </w:p>
    <w:p w14:paraId="5FE39900" w14:textId="77777777" w:rsidR="0079544C" w:rsidRDefault="00F90034" w:rsidP="00FF0F1A">
      <w:pPr>
        <w:pStyle w:val="ListParagraph"/>
        <w:numPr>
          <w:ilvl w:val="1"/>
          <w:numId w:val="2"/>
        </w:numPr>
        <w:tabs>
          <w:tab w:val="left" w:pos="2159"/>
        </w:tabs>
        <w:rPr>
          <w:rFonts w:ascii="Courier New" w:hAnsi="Courier New"/>
          <w:sz w:val="24"/>
        </w:rPr>
      </w:pPr>
      <w:r>
        <w:rPr>
          <w:sz w:val="24"/>
        </w:rPr>
        <w:t>one</w:t>
      </w:r>
      <w:r>
        <w:rPr>
          <w:spacing w:val="-5"/>
          <w:sz w:val="24"/>
        </w:rPr>
        <w:t xml:space="preserve"> </w:t>
      </w:r>
      <w:r>
        <w:rPr>
          <w:sz w:val="24"/>
        </w:rPr>
        <w:t>member</w:t>
      </w:r>
      <w:r>
        <w:rPr>
          <w:spacing w:val="-3"/>
          <w:sz w:val="24"/>
        </w:rPr>
        <w:t xml:space="preserve"> </w:t>
      </w:r>
      <w:r>
        <w:rPr>
          <w:sz w:val="24"/>
        </w:rPr>
        <w:t>active</w:t>
      </w:r>
      <w:r>
        <w:rPr>
          <w:spacing w:val="-1"/>
          <w:sz w:val="24"/>
        </w:rPr>
        <w:t xml:space="preserve"> </w:t>
      </w:r>
      <w:r>
        <w:rPr>
          <w:sz w:val="24"/>
        </w:rPr>
        <w:t>in</w:t>
      </w:r>
      <w:r>
        <w:rPr>
          <w:spacing w:val="-3"/>
          <w:sz w:val="24"/>
        </w:rPr>
        <w:t xml:space="preserve"> </w:t>
      </w:r>
      <w:r>
        <w:rPr>
          <w:sz w:val="24"/>
        </w:rPr>
        <w:t>a bona</w:t>
      </w:r>
      <w:r>
        <w:rPr>
          <w:spacing w:val="-3"/>
          <w:sz w:val="24"/>
        </w:rPr>
        <w:t xml:space="preserve"> </w:t>
      </w:r>
      <w:r>
        <w:rPr>
          <w:sz w:val="24"/>
        </w:rPr>
        <w:t>fide</w:t>
      </w:r>
      <w:r>
        <w:rPr>
          <w:spacing w:val="-3"/>
          <w:sz w:val="24"/>
        </w:rPr>
        <w:t xml:space="preserve"> </w:t>
      </w:r>
      <w:r>
        <w:rPr>
          <w:sz w:val="24"/>
        </w:rPr>
        <w:t>taxpayer’s</w:t>
      </w:r>
      <w:r>
        <w:rPr>
          <w:spacing w:val="-3"/>
          <w:sz w:val="24"/>
        </w:rPr>
        <w:t xml:space="preserve"> </w:t>
      </w:r>
      <w:r>
        <w:rPr>
          <w:spacing w:val="-2"/>
          <w:sz w:val="24"/>
        </w:rPr>
        <w:t>organization;</w:t>
      </w:r>
    </w:p>
    <w:p w14:paraId="1F20D370" w14:textId="495C4388" w:rsidR="00C97A56" w:rsidRPr="00C97A56" w:rsidRDefault="00F90034" w:rsidP="00FF0F1A">
      <w:pPr>
        <w:pStyle w:val="ListParagraph"/>
        <w:numPr>
          <w:ilvl w:val="1"/>
          <w:numId w:val="2"/>
        </w:numPr>
        <w:tabs>
          <w:tab w:val="left" w:pos="2160"/>
        </w:tabs>
        <w:ind w:right="938"/>
        <w:rPr>
          <w:sz w:val="24"/>
        </w:rPr>
      </w:pPr>
      <w:r w:rsidRPr="00F81626">
        <w:rPr>
          <w:sz w:val="24"/>
        </w:rPr>
        <w:t xml:space="preserve">one student, both currently enrolled in the </w:t>
      </w:r>
      <w:proofErr w:type="gramStart"/>
      <w:r w:rsidRPr="00F81626">
        <w:rPr>
          <w:sz w:val="24"/>
        </w:rPr>
        <w:t>District</w:t>
      </w:r>
      <w:proofErr w:type="gramEnd"/>
      <w:r w:rsidRPr="00F81626">
        <w:rPr>
          <w:sz w:val="24"/>
        </w:rPr>
        <w:t xml:space="preserve"> and active in a campus group</w:t>
      </w:r>
      <w:r w:rsidRPr="00C97A56">
        <w:rPr>
          <w:sz w:val="24"/>
        </w:rPr>
        <w:t xml:space="preserve"> </w:t>
      </w:r>
      <w:r w:rsidRPr="00F81626">
        <w:rPr>
          <w:sz w:val="24"/>
        </w:rPr>
        <w:t>(the</w:t>
      </w:r>
      <w:r w:rsidRPr="00C97A56">
        <w:rPr>
          <w:sz w:val="24"/>
        </w:rPr>
        <w:t xml:space="preserve"> </w:t>
      </w:r>
      <w:r w:rsidRPr="00F81626">
        <w:rPr>
          <w:sz w:val="24"/>
        </w:rPr>
        <w:t>student</w:t>
      </w:r>
      <w:r w:rsidRPr="00C97A56">
        <w:rPr>
          <w:sz w:val="24"/>
        </w:rPr>
        <w:t xml:space="preserve"> </w:t>
      </w:r>
      <w:r w:rsidRPr="00F81626">
        <w:rPr>
          <w:sz w:val="24"/>
        </w:rPr>
        <w:t>may</w:t>
      </w:r>
      <w:r w:rsidRPr="00C97A56">
        <w:rPr>
          <w:sz w:val="24"/>
        </w:rPr>
        <w:t xml:space="preserve"> </w:t>
      </w:r>
      <w:r w:rsidRPr="00F81626">
        <w:rPr>
          <w:sz w:val="24"/>
        </w:rPr>
        <w:t>serve</w:t>
      </w:r>
      <w:r w:rsidRPr="00C97A56">
        <w:rPr>
          <w:sz w:val="24"/>
        </w:rPr>
        <w:t xml:space="preserve"> </w:t>
      </w:r>
      <w:r w:rsidRPr="00F81626">
        <w:rPr>
          <w:sz w:val="24"/>
        </w:rPr>
        <w:t>up</w:t>
      </w:r>
      <w:r w:rsidRPr="00C97A56">
        <w:rPr>
          <w:sz w:val="24"/>
        </w:rPr>
        <w:t xml:space="preserve"> </w:t>
      </w:r>
      <w:r w:rsidRPr="00F81626">
        <w:rPr>
          <w:sz w:val="24"/>
        </w:rPr>
        <w:t>to</w:t>
      </w:r>
      <w:r w:rsidRPr="00C97A56">
        <w:rPr>
          <w:sz w:val="24"/>
        </w:rPr>
        <w:t xml:space="preserve"> </w:t>
      </w:r>
      <w:r w:rsidRPr="00F81626">
        <w:rPr>
          <w:sz w:val="24"/>
        </w:rPr>
        <w:t>six</w:t>
      </w:r>
      <w:r w:rsidRPr="00C97A56">
        <w:rPr>
          <w:sz w:val="24"/>
        </w:rPr>
        <w:t xml:space="preserve"> </w:t>
      </w:r>
      <w:r w:rsidRPr="00F81626">
        <w:rPr>
          <w:sz w:val="24"/>
        </w:rPr>
        <w:t>months</w:t>
      </w:r>
      <w:r w:rsidRPr="00C97A56">
        <w:rPr>
          <w:sz w:val="24"/>
        </w:rPr>
        <w:t xml:space="preserve"> </w:t>
      </w:r>
      <w:r w:rsidRPr="00F81626">
        <w:rPr>
          <w:sz w:val="24"/>
        </w:rPr>
        <w:t>after</w:t>
      </w:r>
      <w:r w:rsidRPr="00C97A56">
        <w:rPr>
          <w:sz w:val="24"/>
        </w:rPr>
        <w:t xml:space="preserve"> </w:t>
      </w:r>
      <w:r w:rsidRPr="00F81626">
        <w:rPr>
          <w:sz w:val="24"/>
        </w:rPr>
        <w:t>his</w:t>
      </w:r>
      <w:r w:rsidRPr="00C97A56">
        <w:rPr>
          <w:sz w:val="24"/>
        </w:rPr>
        <w:t xml:space="preserve"> </w:t>
      </w:r>
      <w:r w:rsidRPr="00F81626">
        <w:rPr>
          <w:sz w:val="24"/>
        </w:rPr>
        <w:t>or</w:t>
      </w:r>
      <w:r w:rsidRPr="00C97A56">
        <w:rPr>
          <w:sz w:val="24"/>
        </w:rPr>
        <w:t xml:space="preserve"> </w:t>
      </w:r>
      <w:r w:rsidRPr="00F81626">
        <w:rPr>
          <w:sz w:val="24"/>
        </w:rPr>
        <w:t>her</w:t>
      </w:r>
      <w:r w:rsidRPr="00C97A56">
        <w:rPr>
          <w:sz w:val="24"/>
        </w:rPr>
        <w:t xml:space="preserve"> </w:t>
      </w:r>
      <w:r w:rsidRPr="00F81626">
        <w:rPr>
          <w:sz w:val="24"/>
        </w:rPr>
        <w:t>graduation</w:t>
      </w:r>
      <w:proofErr w:type="gramStart"/>
      <w:r w:rsidRPr="00F81626">
        <w:rPr>
          <w:sz w:val="24"/>
        </w:rPr>
        <w:t>);</w:t>
      </w:r>
      <w:proofErr w:type="gramEnd"/>
    </w:p>
    <w:p w14:paraId="5FE39903" w14:textId="611FFD21" w:rsidR="0079544C" w:rsidRPr="00C97A56" w:rsidRDefault="00F90034" w:rsidP="00FF0F1A">
      <w:pPr>
        <w:pStyle w:val="ListParagraph"/>
        <w:numPr>
          <w:ilvl w:val="1"/>
          <w:numId w:val="2"/>
        </w:numPr>
        <w:tabs>
          <w:tab w:val="left" w:pos="2160"/>
        </w:tabs>
        <w:ind w:right="938"/>
        <w:rPr>
          <w:sz w:val="24"/>
        </w:rPr>
      </w:pPr>
      <w:r w:rsidRPr="00F81626">
        <w:rPr>
          <w:sz w:val="24"/>
        </w:rPr>
        <w:t>one</w:t>
      </w:r>
      <w:r w:rsidRPr="00C97A56">
        <w:rPr>
          <w:sz w:val="24"/>
        </w:rPr>
        <w:t xml:space="preserve"> </w:t>
      </w:r>
      <w:r w:rsidRPr="00F81626">
        <w:rPr>
          <w:sz w:val="24"/>
        </w:rPr>
        <w:t>member</w:t>
      </w:r>
      <w:r w:rsidRPr="00C97A56">
        <w:rPr>
          <w:sz w:val="24"/>
        </w:rPr>
        <w:t xml:space="preserve"> </w:t>
      </w:r>
      <w:r w:rsidRPr="00F81626">
        <w:rPr>
          <w:sz w:val="24"/>
        </w:rPr>
        <w:t>active</w:t>
      </w:r>
      <w:r w:rsidRPr="00C97A56">
        <w:rPr>
          <w:sz w:val="24"/>
        </w:rPr>
        <w:t xml:space="preserve"> </w:t>
      </w:r>
      <w:r w:rsidRPr="00F81626">
        <w:rPr>
          <w:sz w:val="24"/>
        </w:rPr>
        <w:t>in</w:t>
      </w:r>
      <w:r w:rsidRPr="00C97A56">
        <w:rPr>
          <w:sz w:val="24"/>
        </w:rPr>
        <w:t xml:space="preserve"> </w:t>
      </w:r>
      <w:r w:rsidRPr="00F81626">
        <w:rPr>
          <w:sz w:val="24"/>
        </w:rPr>
        <w:t>the</w:t>
      </w:r>
      <w:r w:rsidRPr="00C97A56">
        <w:rPr>
          <w:sz w:val="24"/>
        </w:rPr>
        <w:t xml:space="preserve"> </w:t>
      </w:r>
      <w:r w:rsidRPr="00F81626">
        <w:rPr>
          <w:sz w:val="24"/>
        </w:rPr>
        <w:t>support</w:t>
      </w:r>
      <w:r w:rsidRPr="00C97A56">
        <w:rPr>
          <w:sz w:val="24"/>
        </w:rPr>
        <w:t xml:space="preserve"> </w:t>
      </w:r>
      <w:r w:rsidRPr="00F81626">
        <w:rPr>
          <w:sz w:val="24"/>
        </w:rPr>
        <w:t>and</w:t>
      </w:r>
      <w:r w:rsidRPr="00C97A56">
        <w:rPr>
          <w:sz w:val="24"/>
        </w:rPr>
        <w:t xml:space="preserve"> </w:t>
      </w:r>
      <w:r w:rsidRPr="00F81626">
        <w:rPr>
          <w:sz w:val="24"/>
        </w:rPr>
        <w:t>organization</w:t>
      </w:r>
      <w:r w:rsidRPr="00C97A56">
        <w:rPr>
          <w:sz w:val="24"/>
        </w:rPr>
        <w:t xml:space="preserve"> </w:t>
      </w:r>
      <w:r w:rsidRPr="00F81626">
        <w:rPr>
          <w:sz w:val="24"/>
        </w:rPr>
        <w:t>of</w:t>
      </w:r>
      <w:r w:rsidRPr="00C97A56">
        <w:rPr>
          <w:sz w:val="24"/>
        </w:rPr>
        <w:t xml:space="preserve"> </w:t>
      </w:r>
      <w:r w:rsidRPr="00F81626">
        <w:rPr>
          <w:sz w:val="24"/>
        </w:rPr>
        <w:t>a</w:t>
      </w:r>
      <w:r w:rsidRPr="00C97A56">
        <w:rPr>
          <w:sz w:val="24"/>
        </w:rPr>
        <w:t xml:space="preserve"> </w:t>
      </w:r>
      <w:r w:rsidRPr="00F81626">
        <w:rPr>
          <w:sz w:val="24"/>
        </w:rPr>
        <w:t>district</w:t>
      </w:r>
      <w:r w:rsidRPr="00C97A56">
        <w:rPr>
          <w:sz w:val="24"/>
        </w:rPr>
        <w:t xml:space="preserve"> </w:t>
      </w:r>
      <w:r w:rsidRPr="00F81626">
        <w:rPr>
          <w:sz w:val="24"/>
        </w:rPr>
        <w:t>(such</w:t>
      </w:r>
      <w:r w:rsidRPr="00C97A56">
        <w:rPr>
          <w:sz w:val="24"/>
        </w:rPr>
        <w:t xml:space="preserve"> </w:t>
      </w:r>
      <w:r w:rsidRPr="00F81626">
        <w:rPr>
          <w:sz w:val="24"/>
        </w:rPr>
        <w:t>as</w:t>
      </w:r>
      <w:r w:rsidRPr="00C97A56">
        <w:rPr>
          <w:sz w:val="24"/>
        </w:rPr>
        <w:t xml:space="preserve"> </w:t>
      </w:r>
      <w:r w:rsidRPr="00F81626">
        <w:rPr>
          <w:sz w:val="24"/>
        </w:rPr>
        <w:t xml:space="preserve">a member of the advisory community college committee or the </w:t>
      </w:r>
      <w:r w:rsidR="00BC2A6B">
        <w:rPr>
          <w:sz w:val="24"/>
        </w:rPr>
        <w:t>GCC</w:t>
      </w:r>
      <w:r w:rsidRPr="00F81626">
        <w:rPr>
          <w:sz w:val="24"/>
        </w:rPr>
        <w:t xml:space="preserve"> </w:t>
      </w:r>
      <w:r w:rsidRPr="00C97A56">
        <w:rPr>
          <w:sz w:val="24"/>
        </w:rPr>
        <w:t>Foundation);</w:t>
      </w:r>
    </w:p>
    <w:p w14:paraId="5FE39904" w14:textId="77777777" w:rsidR="0079544C" w:rsidRPr="00FF0F1A" w:rsidRDefault="00F90034" w:rsidP="00FF0F1A">
      <w:pPr>
        <w:pStyle w:val="ListParagraph"/>
        <w:numPr>
          <w:ilvl w:val="1"/>
          <w:numId w:val="2"/>
        </w:numPr>
        <w:tabs>
          <w:tab w:val="left" w:pos="2159"/>
        </w:tabs>
        <w:ind w:left="2159" w:hanging="359"/>
        <w:rPr>
          <w:rFonts w:ascii="Courier New" w:hAnsi="Courier New"/>
          <w:sz w:val="24"/>
        </w:rPr>
      </w:pPr>
      <w:r>
        <w:rPr>
          <w:sz w:val="24"/>
        </w:rPr>
        <w:t>and</w:t>
      </w:r>
      <w:r>
        <w:rPr>
          <w:spacing w:val="-3"/>
          <w:sz w:val="24"/>
        </w:rPr>
        <w:t xml:space="preserve"> </w:t>
      </w:r>
      <w:r>
        <w:rPr>
          <w:sz w:val="24"/>
        </w:rPr>
        <w:t>two</w:t>
      </w:r>
      <w:r>
        <w:rPr>
          <w:spacing w:val="-2"/>
          <w:sz w:val="24"/>
        </w:rPr>
        <w:t xml:space="preserve"> </w:t>
      </w:r>
      <w:r>
        <w:rPr>
          <w:sz w:val="24"/>
        </w:rPr>
        <w:t>members</w:t>
      </w:r>
      <w:r>
        <w:rPr>
          <w:spacing w:val="-3"/>
          <w:sz w:val="24"/>
        </w:rPr>
        <w:t xml:space="preserve"> </w:t>
      </w:r>
      <w:r>
        <w:rPr>
          <w:sz w:val="24"/>
        </w:rPr>
        <w:t>of</w:t>
      </w:r>
      <w:r>
        <w:rPr>
          <w:spacing w:val="-1"/>
          <w:sz w:val="24"/>
        </w:rPr>
        <w:t xml:space="preserve"> </w:t>
      </w:r>
      <w:r>
        <w:rPr>
          <w:sz w:val="24"/>
        </w:rPr>
        <w:t>the community</w:t>
      </w:r>
      <w:r>
        <w:rPr>
          <w:spacing w:val="-3"/>
          <w:sz w:val="24"/>
        </w:rPr>
        <w:t xml:space="preserve"> </w:t>
      </w:r>
      <w:r>
        <w:rPr>
          <w:sz w:val="24"/>
        </w:rPr>
        <w:t>at-</w:t>
      </w:r>
      <w:r>
        <w:rPr>
          <w:spacing w:val="-2"/>
          <w:sz w:val="24"/>
        </w:rPr>
        <w:t>large.</w:t>
      </w:r>
    </w:p>
    <w:p w14:paraId="22455691" w14:textId="77777777" w:rsidR="00FF0F1A" w:rsidRDefault="00FF0F1A" w:rsidP="00FF0F1A">
      <w:pPr>
        <w:pStyle w:val="ListParagraph"/>
        <w:tabs>
          <w:tab w:val="left" w:pos="2159"/>
        </w:tabs>
        <w:ind w:left="1440" w:firstLine="0"/>
        <w:rPr>
          <w:spacing w:val="-2"/>
          <w:sz w:val="24"/>
        </w:rPr>
      </w:pPr>
    </w:p>
    <w:p w14:paraId="5FE39906" w14:textId="6ED96057" w:rsidR="0079544C" w:rsidRDefault="00F90034">
      <w:pPr>
        <w:pStyle w:val="Heading2"/>
        <w:spacing w:before="200"/>
        <w:ind w:left="719" w:firstLine="0"/>
        <w:rPr>
          <w:u w:val="none"/>
        </w:rPr>
      </w:pPr>
      <w:r>
        <w:rPr>
          <w:u w:val="none"/>
        </w:rPr>
        <w:lastRenderedPageBreak/>
        <w:t>The</w:t>
      </w:r>
      <w:r>
        <w:rPr>
          <w:spacing w:val="-7"/>
          <w:u w:val="none"/>
        </w:rPr>
        <w:t xml:space="preserve"> </w:t>
      </w:r>
      <w:r w:rsidR="006E64BA">
        <w:rPr>
          <w:spacing w:val="-7"/>
          <w:u w:val="none"/>
        </w:rPr>
        <w:t>Measure GC</w:t>
      </w:r>
      <w:r>
        <w:rPr>
          <w:spacing w:val="-5"/>
          <w:u w:val="none"/>
        </w:rPr>
        <w:t xml:space="preserve"> </w:t>
      </w:r>
      <w:r>
        <w:rPr>
          <w:u w:val="none"/>
        </w:rPr>
        <w:t>Citizens’</w:t>
      </w:r>
      <w:r>
        <w:rPr>
          <w:spacing w:val="-3"/>
          <w:u w:val="none"/>
        </w:rPr>
        <w:t xml:space="preserve"> </w:t>
      </w:r>
      <w:r>
        <w:rPr>
          <w:u w:val="none"/>
        </w:rPr>
        <w:t>Bond</w:t>
      </w:r>
      <w:r>
        <w:rPr>
          <w:spacing w:val="-4"/>
          <w:u w:val="none"/>
        </w:rPr>
        <w:t xml:space="preserve"> </w:t>
      </w:r>
      <w:r>
        <w:rPr>
          <w:u w:val="none"/>
        </w:rPr>
        <w:t>Oversight</w:t>
      </w:r>
      <w:r>
        <w:rPr>
          <w:spacing w:val="-4"/>
          <w:u w:val="none"/>
        </w:rPr>
        <w:t xml:space="preserve"> </w:t>
      </w:r>
      <w:r>
        <w:rPr>
          <w:spacing w:val="-2"/>
          <w:u w:val="none"/>
        </w:rPr>
        <w:t>Committee:</w:t>
      </w:r>
    </w:p>
    <w:p w14:paraId="2EB0C01C" w14:textId="30EECF65" w:rsidR="003F683C" w:rsidRPr="00B465D2" w:rsidRDefault="00F90034" w:rsidP="00B465D2">
      <w:pPr>
        <w:pStyle w:val="ListParagraph"/>
        <w:numPr>
          <w:ilvl w:val="0"/>
          <w:numId w:val="2"/>
        </w:numPr>
        <w:tabs>
          <w:tab w:val="left" w:pos="1439"/>
        </w:tabs>
        <w:spacing w:before="241" w:line="273" w:lineRule="auto"/>
        <w:ind w:right="1750"/>
        <w:jc w:val="both"/>
        <w:rPr>
          <w:sz w:val="24"/>
        </w:rPr>
      </w:pPr>
      <w:r w:rsidRPr="00B465D2">
        <w:rPr>
          <w:sz w:val="24"/>
        </w:rPr>
        <w:t>Actively</w:t>
      </w:r>
      <w:r w:rsidRPr="00B465D2">
        <w:rPr>
          <w:spacing w:val="-4"/>
          <w:sz w:val="24"/>
        </w:rPr>
        <w:t xml:space="preserve"> </w:t>
      </w:r>
      <w:r w:rsidRPr="00B465D2">
        <w:rPr>
          <w:sz w:val="24"/>
        </w:rPr>
        <w:t>reviews</w:t>
      </w:r>
      <w:r w:rsidRPr="00B465D2">
        <w:rPr>
          <w:spacing w:val="-4"/>
          <w:sz w:val="24"/>
        </w:rPr>
        <w:t xml:space="preserve"> </w:t>
      </w:r>
      <w:r w:rsidRPr="00B465D2">
        <w:rPr>
          <w:sz w:val="24"/>
        </w:rPr>
        <w:t>and</w:t>
      </w:r>
      <w:r w:rsidRPr="00B465D2">
        <w:rPr>
          <w:spacing w:val="-3"/>
          <w:sz w:val="24"/>
        </w:rPr>
        <w:t xml:space="preserve"> </w:t>
      </w:r>
      <w:r w:rsidRPr="00B465D2">
        <w:rPr>
          <w:sz w:val="24"/>
        </w:rPr>
        <w:t>reports</w:t>
      </w:r>
      <w:r w:rsidRPr="00B465D2">
        <w:rPr>
          <w:spacing w:val="-4"/>
          <w:sz w:val="24"/>
        </w:rPr>
        <w:t xml:space="preserve"> </w:t>
      </w:r>
      <w:r w:rsidRPr="00B465D2">
        <w:rPr>
          <w:sz w:val="24"/>
        </w:rPr>
        <w:t>on</w:t>
      </w:r>
      <w:r w:rsidRPr="00B465D2">
        <w:rPr>
          <w:spacing w:val="-3"/>
          <w:sz w:val="24"/>
        </w:rPr>
        <w:t xml:space="preserve"> </w:t>
      </w:r>
      <w:r w:rsidRPr="00B465D2">
        <w:rPr>
          <w:sz w:val="24"/>
        </w:rPr>
        <w:t>the</w:t>
      </w:r>
      <w:r w:rsidRPr="00B465D2">
        <w:rPr>
          <w:spacing w:val="-3"/>
          <w:sz w:val="24"/>
        </w:rPr>
        <w:t xml:space="preserve"> </w:t>
      </w:r>
      <w:r w:rsidRPr="00B465D2">
        <w:rPr>
          <w:sz w:val="24"/>
        </w:rPr>
        <w:t>expenditure</w:t>
      </w:r>
      <w:r w:rsidRPr="00B465D2">
        <w:rPr>
          <w:spacing w:val="-3"/>
          <w:sz w:val="24"/>
        </w:rPr>
        <w:t xml:space="preserve"> </w:t>
      </w:r>
      <w:r w:rsidRPr="00B465D2">
        <w:rPr>
          <w:sz w:val="24"/>
        </w:rPr>
        <w:t>of</w:t>
      </w:r>
      <w:r w:rsidRPr="00B465D2">
        <w:rPr>
          <w:spacing w:val="-5"/>
          <w:sz w:val="24"/>
        </w:rPr>
        <w:t xml:space="preserve"> </w:t>
      </w:r>
      <w:r w:rsidRPr="00B465D2">
        <w:rPr>
          <w:sz w:val="24"/>
        </w:rPr>
        <w:t>taxpayers’</w:t>
      </w:r>
      <w:r w:rsidRPr="00B465D2">
        <w:rPr>
          <w:spacing w:val="-6"/>
          <w:sz w:val="24"/>
        </w:rPr>
        <w:t xml:space="preserve"> </w:t>
      </w:r>
      <w:r w:rsidRPr="00B465D2">
        <w:rPr>
          <w:sz w:val="24"/>
        </w:rPr>
        <w:t>money</w:t>
      </w:r>
      <w:r w:rsidRPr="00B465D2">
        <w:rPr>
          <w:spacing w:val="-5"/>
          <w:sz w:val="24"/>
        </w:rPr>
        <w:t xml:space="preserve"> </w:t>
      </w:r>
      <w:r w:rsidRPr="00B465D2">
        <w:rPr>
          <w:sz w:val="24"/>
        </w:rPr>
        <w:t>for construction to ensure the bond funds are spent in accordance with the provisions of the Bond and is accountable to the public.</w:t>
      </w:r>
    </w:p>
    <w:p w14:paraId="5FE39908" w14:textId="78C4715F" w:rsidR="0079544C" w:rsidRDefault="00F90034">
      <w:pPr>
        <w:pStyle w:val="BodyText"/>
        <w:spacing w:before="206" w:line="276" w:lineRule="auto"/>
        <w:ind w:left="719" w:right="774"/>
      </w:pPr>
      <w:r>
        <w:t xml:space="preserve">The purpose of the </w:t>
      </w:r>
      <w:r w:rsidR="006E64BA">
        <w:t>Measure GC</w:t>
      </w:r>
      <w:r>
        <w:t xml:space="preserve"> Citizens’ Bond Oversight Committee is to provide oversight</w:t>
      </w:r>
      <w:r>
        <w:rPr>
          <w:spacing w:val="-6"/>
        </w:rPr>
        <w:t xml:space="preserve"> </w:t>
      </w:r>
      <w:r>
        <w:t>for</w:t>
      </w:r>
      <w:r>
        <w:rPr>
          <w:spacing w:val="-5"/>
        </w:rPr>
        <w:t xml:space="preserve"> </w:t>
      </w:r>
      <w:r>
        <w:t>the</w:t>
      </w:r>
      <w:r>
        <w:rPr>
          <w:spacing w:val="-3"/>
        </w:rPr>
        <w:t xml:space="preserve"> </w:t>
      </w:r>
      <w:r>
        <w:t>bond</w:t>
      </w:r>
      <w:r>
        <w:rPr>
          <w:spacing w:val="-5"/>
        </w:rPr>
        <w:t xml:space="preserve"> </w:t>
      </w:r>
      <w:r>
        <w:t>program,</w:t>
      </w:r>
      <w:r>
        <w:rPr>
          <w:spacing w:val="-3"/>
        </w:rPr>
        <w:t xml:space="preserve"> </w:t>
      </w:r>
      <w:r>
        <w:t>transparency,</w:t>
      </w:r>
      <w:r>
        <w:rPr>
          <w:spacing w:val="-3"/>
        </w:rPr>
        <w:t xml:space="preserve"> </w:t>
      </w:r>
      <w:r>
        <w:t>and</w:t>
      </w:r>
      <w:r>
        <w:rPr>
          <w:spacing w:val="-3"/>
        </w:rPr>
        <w:t xml:space="preserve"> </w:t>
      </w:r>
      <w:r>
        <w:t>communication</w:t>
      </w:r>
      <w:r>
        <w:rPr>
          <w:spacing w:val="-3"/>
        </w:rPr>
        <w:t xml:space="preserve"> </w:t>
      </w:r>
      <w:r>
        <w:t>with</w:t>
      </w:r>
      <w:r>
        <w:rPr>
          <w:spacing w:val="-3"/>
        </w:rPr>
        <w:t xml:space="preserve"> </w:t>
      </w:r>
      <w:r>
        <w:t>the</w:t>
      </w:r>
      <w:r>
        <w:rPr>
          <w:spacing w:val="-3"/>
        </w:rPr>
        <w:t xml:space="preserve"> </w:t>
      </w:r>
      <w:r>
        <w:t>public</w:t>
      </w:r>
      <w:r>
        <w:rPr>
          <w:spacing w:val="-4"/>
        </w:rPr>
        <w:t xml:space="preserve"> </w:t>
      </w:r>
      <w:r>
        <w:t xml:space="preserve">about bond expenditures. </w:t>
      </w:r>
      <w:r>
        <w:rPr>
          <w:b/>
          <w:i/>
        </w:rPr>
        <w:t xml:space="preserve">It does not have the authority to choose, prioritize, or direct bond projects. </w:t>
      </w:r>
      <w:r>
        <w:t>During the 202</w:t>
      </w:r>
      <w:r w:rsidR="00BB164C">
        <w:t>4</w:t>
      </w:r>
      <w:r>
        <w:t>-202</w:t>
      </w:r>
      <w:r w:rsidR="00BB164C">
        <w:t>5</w:t>
      </w:r>
      <w:r>
        <w:t xml:space="preserve"> fiscal year, the Committee was comprised of </w:t>
      </w:r>
      <w:r w:rsidR="00BA56EF">
        <w:t>seven</w:t>
      </w:r>
      <w:r>
        <w:t xml:space="preserve"> appointed members, including a chairperson. District staff provided technical and administrative assistance to the Committee.</w:t>
      </w:r>
    </w:p>
    <w:p w14:paraId="139C6D4B" w14:textId="77777777" w:rsidR="00112B30" w:rsidRDefault="00112B30">
      <w:pPr>
        <w:pStyle w:val="BodyText"/>
        <w:spacing w:before="23"/>
        <w:rPr>
          <w:sz w:val="20"/>
        </w:rPr>
      </w:pPr>
    </w:p>
    <w:tbl>
      <w:tblPr>
        <w:tblW w:w="0" w:type="auto"/>
        <w:tblInd w:w="722" w:type="dxa"/>
        <w:tblLayout w:type="fixed"/>
        <w:tblCellMar>
          <w:left w:w="0" w:type="dxa"/>
          <w:right w:w="0" w:type="dxa"/>
        </w:tblCellMar>
        <w:tblLook w:val="01E0" w:firstRow="1" w:lastRow="1" w:firstColumn="1" w:lastColumn="1" w:noHBand="0" w:noVBand="0"/>
      </w:tblPr>
      <w:tblGrid>
        <w:gridCol w:w="5613"/>
        <w:gridCol w:w="3835"/>
      </w:tblGrid>
      <w:tr w:rsidR="00977757" w14:paraId="5FE3990C" w14:textId="254FFE30" w:rsidTr="00AD4424">
        <w:trPr>
          <w:trHeight w:val="398"/>
        </w:trPr>
        <w:tc>
          <w:tcPr>
            <w:tcW w:w="5613" w:type="dxa"/>
            <w:shd w:val="clear" w:color="auto" w:fill="4F81BC"/>
          </w:tcPr>
          <w:p w14:paraId="5FE3990A" w14:textId="37ADD9D9" w:rsidR="00977757" w:rsidRDefault="00AD4424">
            <w:pPr>
              <w:pStyle w:val="TableParagraph"/>
              <w:spacing w:before="111" w:line="268" w:lineRule="exact"/>
              <w:ind w:left="112"/>
              <w:rPr>
                <w:b/>
                <w:sz w:val="24"/>
              </w:rPr>
            </w:pPr>
            <w:r>
              <w:rPr>
                <w:b/>
                <w:color w:val="FFFFFF"/>
                <w:spacing w:val="-4"/>
                <w:sz w:val="24"/>
              </w:rPr>
              <w:t>Position</w:t>
            </w:r>
          </w:p>
        </w:tc>
        <w:tc>
          <w:tcPr>
            <w:tcW w:w="3835" w:type="dxa"/>
            <w:shd w:val="clear" w:color="auto" w:fill="4F81BC"/>
          </w:tcPr>
          <w:p w14:paraId="5FE3990B" w14:textId="77777777" w:rsidR="00977757" w:rsidRDefault="00977757">
            <w:pPr>
              <w:pStyle w:val="TableParagraph"/>
              <w:spacing w:before="111" w:line="268" w:lineRule="exact"/>
              <w:ind w:left="348"/>
              <w:rPr>
                <w:b/>
                <w:sz w:val="24"/>
              </w:rPr>
            </w:pPr>
            <w:r>
              <w:rPr>
                <w:b/>
                <w:color w:val="FFFFFF"/>
                <w:spacing w:val="-4"/>
                <w:sz w:val="24"/>
              </w:rPr>
              <w:t>Name</w:t>
            </w:r>
          </w:p>
        </w:tc>
      </w:tr>
      <w:tr w:rsidR="00977757" w14:paraId="5FE3990F" w14:textId="07A4FA8B" w:rsidTr="00AD4424">
        <w:trPr>
          <w:trHeight w:val="307"/>
        </w:trPr>
        <w:tc>
          <w:tcPr>
            <w:tcW w:w="5613" w:type="dxa"/>
            <w:shd w:val="clear" w:color="auto" w:fill="DBE4F0"/>
          </w:tcPr>
          <w:p w14:paraId="5FE3990D" w14:textId="4034F936" w:rsidR="00977757" w:rsidRDefault="00A8342D">
            <w:pPr>
              <w:pStyle w:val="TableParagraph"/>
              <w:spacing w:before="15" w:line="272" w:lineRule="exact"/>
              <w:ind w:left="112"/>
              <w:rPr>
                <w:sz w:val="24"/>
              </w:rPr>
            </w:pPr>
            <w:r>
              <w:rPr>
                <w:sz w:val="24"/>
              </w:rPr>
              <w:t>Business</w:t>
            </w:r>
            <w:r w:rsidR="00222F6E">
              <w:rPr>
                <w:sz w:val="24"/>
              </w:rPr>
              <w:t xml:space="preserve"> Organization</w:t>
            </w:r>
          </w:p>
        </w:tc>
        <w:tc>
          <w:tcPr>
            <w:tcW w:w="3835" w:type="dxa"/>
            <w:shd w:val="clear" w:color="auto" w:fill="DBE4F0"/>
          </w:tcPr>
          <w:p w14:paraId="5FE3990E" w14:textId="4BA3FB96" w:rsidR="00977757" w:rsidRDefault="00AD4424">
            <w:pPr>
              <w:pStyle w:val="TableParagraph"/>
              <w:spacing w:before="17" w:line="270" w:lineRule="exact"/>
              <w:ind w:left="348"/>
              <w:rPr>
                <w:sz w:val="24"/>
              </w:rPr>
            </w:pPr>
            <w:r>
              <w:rPr>
                <w:sz w:val="24"/>
              </w:rPr>
              <w:t>Mr. Zanku Armenian (Chair)</w:t>
            </w:r>
          </w:p>
        </w:tc>
      </w:tr>
      <w:tr w:rsidR="00977757" w14:paraId="5FE39912" w14:textId="727351A0" w:rsidTr="00AD4424">
        <w:trPr>
          <w:trHeight w:val="304"/>
        </w:trPr>
        <w:tc>
          <w:tcPr>
            <w:tcW w:w="5613" w:type="dxa"/>
          </w:tcPr>
          <w:p w14:paraId="5FE39910" w14:textId="7ECB6FC1" w:rsidR="00977757" w:rsidRDefault="00A8342D">
            <w:pPr>
              <w:pStyle w:val="TableParagraph"/>
              <w:spacing w:before="15" w:line="270" w:lineRule="exact"/>
              <w:ind w:left="112"/>
              <w:rPr>
                <w:sz w:val="24"/>
              </w:rPr>
            </w:pPr>
            <w:r>
              <w:rPr>
                <w:sz w:val="24"/>
              </w:rPr>
              <w:t>Community at Large</w:t>
            </w:r>
          </w:p>
        </w:tc>
        <w:tc>
          <w:tcPr>
            <w:tcW w:w="3835" w:type="dxa"/>
          </w:tcPr>
          <w:p w14:paraId="5FE39911" w14:textId="0A490671" w:rsidR="00977757" w:rsidRDefault="00A8342D">
            <w:pPr>
              <w:pStyle w:val="TableParagraph"/>
              <w:spacing w:before="15" w:line="270" w:lineRule="exact"/>
              <w:ind w:left="348"/>
              <w:rPr>
                <w:sz w:val="24"/>
              </w:rPr>
            </w:pPr>
            <w:r>
              <w:rPr>
                <w:sz w:val="24"/>
              </w:rPr>
              <w:t>Ms. Tina Parsegian (Vice-Chair)</w:t>
            </w:r>
          </w:p>
        </w:tc>
      </w:tr>
      <w:tr w:rsidR="00977757" w14:paraId="5FE39915" w14:textId="3BCA571C" w:rsidTr="00AD4424">
        <w:trPr>
          <w:trHeight w:val="307"/>
        </w:trPr>
        <w:tc>
          <w:tcPr>
            <w:tcW w:w="5613" w:type="dxa"/>
            <w:shd w:val="clear" w:color="auto" w:fill="DBE4F0"/>
          </w:tcPr>
          <w:p w14:paraId="5FE39913" w14:textId="4C47F513" w:rsidR="00977757" w:rsidRDefault="00222F6E">
            <w:pPr>
              <w:pStyle w:val="TableParagraph"/>
              <w:spacing w:before="17" w:line="270" w:lineRule="exact"/>
              <w:ind w:left="112"/>
              <w:rPr>
                <w:sz w:val="24"/>
              </w:rPr>
            </w:pPr>
            <w:r>
              <w:rPr>
                <w:sz w:val="24"/>
              </w:rPr>
              <w:t>Community at Large</w:t>
            </w:r>
          </w:p>
        </w:tc>
        <w:tc>
          <w:tcPr>
            <w:tcW w:w="3835" w:type="dxa"/>
            <w:shd w:val="clear" w:color="auto" w:fill="DBE4F0"/>
          </w:tcPr>
          <w:p w14:paraId="5FE39914" w14:textId="0B025464" w:rsidR="00977757" w:rsidRDefault="00A8342D">
            <w:pPr>
              <w:pStyle w:val="TableParagraph"/>
              <w:spacing w:before="17" w:line="270" w:lineRule="exact"/>
              <w:ind w:left="348"/>
              <w:rPr>
                <w:sz w:val="24"/>
              </w:rPr>
            </w:pPr>
            <w:r>
              <w:rPr>
                <w:sz w:val="24"/>
              </w:rPr>
              <w:t>Ms. Monica Campagna</w:t>
            </w:r>
          </w:p>
        </w:tc>
      </w:tr>
      <w:tr w:rsidR="00977757" w14:paraId="5FE39918" w14:textId="4A168E87" w:rsidTr="00AD4424">
        <w:trPr>
          <w:trHeight w:val="309"/>
        </w:trPr>
        <w:tc>
          <w:tcPr>
            <w:tcW w:w="5613" w:type="dxa"/>
          </w:tcPr>
          <w:p w14:paraId="5FE39916" w14:textId="012701F0" w:rsidR="00977757" w:rsidRDefault="00F03650">
            <w:pPr>
              <w:pStyle w:val="TableParagraph"/>
              <w:spacing w:before="17" w:line="272" w:lineRule="exact"/>
              <w:ind w:left="112"/>
              <w:rPr>
                <w:sz w:val="24"/>
              </w:rPr>
            </w:pPr>
            <w:r>
              <w:rPr>
                <w:sz w:val="24"/>
              </w:rPr>
              <w:t>Senior Citizen Organization</w:t>
            </w:r>
          </w:p>
        </w:tc>
        <w:tc>
          <w:tcPr>
            <w:tcW w:w="3835" w:type="dxa"/>
          </w:tcPr>
          <w:p w14:paraId="5FE39917" w14:textId="78021CBD" w:rsidR="00977757" w:rsidRDefault="00F03650">
            <w:pPr>
              <w:pStyle w:val="TableParagraph"/>
              <w:spacing w:before="17" w:line="272" w:lineRule="exact"/>
              <w:ind w:left="348"/>
              <w:rPr>
                <w:sz w:val="24"/>
              </w:rPr>
            </w:pPr>
            <w:r>
              <w:rPr>
                <w:sz w:val="24"/>
              </w:rPr>
              <w:t>Ms. Robert</w:t>
            </w:r>
            <w:r w:rsidR="00663BDC">
              <w:rPr>
                <w:sz w:val="24"/>
              </w:rPr>
              <w:t>a</w:t>
            </w:r>
            <w:r>
              <w:rPr>
                <w:sz w:val="24"/>
              </w:rPr>
              <w:t xml:space="preserve"> Hagopian</w:t>
            </w:r>
          </w:p>
        </w:tc>
      </w:tr>
      <w:tr w:rsidR="00977757" w14:paraId="5FE3991B" w14:textId="7FEA6BCD" w:rsidTr="00AD4424">
        <w:trPr>
          <w:trHeight w:val="304"/>
        </w:trPr>
        <w:tc>
          <w:tcPr>
            <w:tcW w:w="5613" w:type="dxa"/>
            <w:shd w:val="clear" w:color="auto" w:fill="DBE4F0"/>
          </w:tcPr>
          <w:p w14:paraId="5FE39919" w14:textId="096DE3C8" w:rsidR="00977757" w:rsidRDefault="007A426C">
            <w:pPr>
              <w:pStyle w:val="TableParagraph"/>
              <w:spacing w:before="15" w:line="270" w:lineRule="exact"/>
              <w:ind w:left="112"/>
              <w:rPr>
                <w:sz w:val="24"/>
              </w:rPr>
            </w:pPr>
            <w:r>
              <w:rPr>
                <w:sz w:val="24"/>
              </w:rPr>
              <w:t>Community at Large</w:t>
            </w:r>
          </w:p>
        </w:tc>
        <w:tc>
          <w:tcPr>
            <w:tcW w:w="3835" w:type="dxa"/>
            <w:shd w:val="clear" w:color="auto" w:fill="DBE4F0"/>
          </w:tcPr>
          <w:p w14:paraId="5FE3991A" w14:textId="7116DE00" w:rsidR="00977757" w:rsidRDefault="007A426C">
            <w:pPr>
              <w:pStyle w:val="TableParagraph"/>
              <w:spacing w:before="15" w:line="270" w:lineRule="exact"/>
              <w:ind w:left="348"/>
              <w:rPr>
                <w:sz w:val="24"/>
              </w:rPr>
            </w:pPr>
            <w:r>
              <w:rPr>
                <w:sz w:val="24"/>
              </w:rPr>
              <w:t>Mr. Daniel Kim</w:t>
            </w:r>
          </w:p>
        </w:tc>
      </w:tr>
      <w:tr w:rsidR="00977757" w14:paraId="5FE3991E" w14:textId="6C1E2D1F" w:rsidTr="00AD4424">
        <w:trPr>
          <w:trHeight w:val="323"/>
        </w:trPr>
        <w:tc>
          <w:tcPr>
            <w:tcW w:w="5613" w:type="dxa"/>
          </w:tcPr>
          <w:p w14:paraId="5FE3991C" w14:textId="3AB77AE4" w:rsidR="00977757" w:rsidRDefault="003E017B">
            <w:pPr>
              <w:pStyle w:val="TableParagraph"/>
              <w:spacing w:before="24"/>
              <w:ind w:left="112"/>
              <w:rPr>
                <w:sz w:val="24"/>
              </w:rPr>
            </w:pPr>
            <w:r>
              <w:rPr>
                <w:sz w:val="24"/>
              </w:rPr>
              <w:t>Taxpayer Organization</w:t>
            </w:r>
          </w:p>
        </w:tc>
        <w:tc>
          <w:tcPr>
            <w:tcW w:w="3835" w:type="dxa"/>
          </w:tcPr>
          <w:p w14:paraId="5FE3991D" w14:textId="01883C3C" w:rsidR="00977757" w:rsidRDefault="003E017B">
            <w:pPr>
              <w:pStyle w:val="TableParagraph"/>
              <w:spacing w:before="24"/>
              <w:ind w:left="348"/>
              <w:rPr>
                <w:sz w:val="24"/>
              </w:rPr>
            </w:pPr>
            <w:r>
              <w:rPr>
                <w:sz w:val="24"/>
              </w:rPr>
              <w:t>Mr. Harry Leon</w:t>
            </w:r>
          </w:p>
        </w:tc>
      </w:tr>
      <w:tr w:rsidR="00977757" w14:paraId="5FE39921" w14:textId="3AD2344C" w:rsidTr="00AD4424">
        <w:trPr>
          <w:trHeight w:val="309"/>
        </w:trPr>
        <w:tc>
          <w:tcPr>
            <w:tcW w:w="5613" w:type="dxa"/>
            <w:shd w:val="clear" w:color="auto" w:fill="DBE4F0"/>
          </w:tcPr>
          <w:p w14:paraId="5FE3991F" w14:textId="78E552F1" w:rsidR="00977757" w:rsidRDefault="000041DA">
            <w:pPr>
              <w:pStyle w:val="TableParagraph"/>
              <w:spacing w:before="17" w:line="272" w:lineRule="exact"/>
              <w:ind w:left="112"/>
              <w:rPr>
                <w:sz w:val="24"/>
              </w:rPr>
            </w:pPr>
            <w:r>
              <w:rPr>
                <w:sz w:val="24"/>
              </w:rPr>
              <w:t>Associated Student Government Representative</w:t>
            </w:r>
          </w:p>
        </w:tc>
        <w:tc>
          <w:tcPr>
            <w:tcW w:w="3835" w:type="dxa"/>
            <w:shd w:val="clear" w:color="auto" w:fill="DBE4F0"/>
          </w:tcPr>
          <w:p w14:paraId="5FE39920" w14:textId="2686F241" w:rsidR="00977757" w:rsidRDefault="000041DA">
            <w:pPr>
              <w:pStyle w:val="TableParagraph"/>
              <w:spacing w:before="17" w:line="272" w:lineRule="exact"/>
              <w:ind w:left="348"/>
              <w:rPr>
                <w:sz w:val="24"/>
              </w:rPr>
            </w:pPr>
            <w:r>
              <w:rPr>
                <w:sz w:val="24"/>
              </w:rPr>
              <w:t>Mr. Nathan Andriassian</w:t>
            </w:r>
          </w:p>
        </w:tc>
      </w:tr>
    </w:tbl>
    <w:p w14:paraId="5FE39926" w14:textId="77777777" w:rsidR="0079544C" w:rsidRDefault="0079544C">
      <w:pPr>
        <w:pStyle w:val="BodyText"/>
        <w:spacing w:before="83"/>
      </w:pPr>
    </w:p>
    <w:p w14:paraId="4C47874B" w14:textId="77777777" w:rsidR="00691F72" w:rsidRDefault="00691F72">
      <w:pPr>
        <w:pStyle w:val="BodyText"/>
        <w:spacing w:before="83"/>
      </w:pPr>
    </w:p>
    <w:p w14:paraId="5FE39927" w14:textId="4C287F42" w:rsidR="0079544C" w:rsidRDefault="00F90034">
      <w:pPr>
        <w:pStyle w:val="Heading1"/>
        <w:tabs>
          <w:tab w:val="left" w:pos="10108"/>
        </w:tabs>
        <w:spacing w:before="1"/>
      </w:pPr>
      <w:bookmarkStart w:id="11" w:name="COMMITTEE_ACTIVITIES_-_2024"/>
      <w:bookmarkStart w:id="12" w:name="_bookmark1"/>
      <w:bookmarkEnd w:id="11"/>
      <w:bookmarkEnd w:id="12"/>
      <w:r>
        <w:rPr>
          <w:color w:val="000000"/>
          <w:shd w:val="clear" w:color="auto" w:fill="DBE4F0"/>
        </w:rPr>
        <w:t>COMMITTEE</w:t>
      </w:r>
      <w:r>
        <w:rPr>
          <w:color w:val="000000"/>
          <w:spacing w:val="34"/>
          <w:shd w:val="clear" w:color="auto" w:fill="DBE4F0"/>
        </w:rPr>
        <w:t xml:space="preserve"> </w:t>
      </w:r>
      <w:r>
        <w:rPr>
          <w:color w:val="000000"/>
          <w:shd w:val="clear" w:color="auto" w:fill="DBE4F0"/>
        </w:rPr>
        <w:t>ACTIVITIES</w:t>
      </w:r>
      <w:r w:rsidR="0050268A">
        <w:rPr>
          <w:color w:val="000000"/>
          <w:spacing w:val="-1"/>
          <w:shd w:val="clear" w:color="auto" w:fill="DBE4F0"/>
        </w:rPr>
        <w:t xml:space="preserve">: </w:t>
      </w:r>
      <w:r w:rsidR="0050268A">
        <w:rPr>
          <w:color w:val="000000"/>
          <w:spacing w:val="-2"/>
          <w:shd w:val="clear" w:color="auto" w:fill="DBE4F0"/>
        </w:rPr>
        <w:t xml:space="preserve">2024 - </w:t>
      </w:r>
      <w:r>
        <w:rPr>
          <w:color w:val="000000"/>
          <w:spacing w:val="-4"/>
          <w:shd w:val="clear" w:color="auto" w:fill="DBE4F0"/>
        </w:rPr>
        <w:t>202</w:t>
      </w:r>
      <w:r w:rsidR="0050268A">
        <w:rPr>
          <w:color w:val="000000"/>
          <w:spacing w:val="-4"/>
          <w:shd w:val="clear" w:color="auto" w:fill="DBE4F0"/>
        </w:rPr>
        <w:t>5</w:t>
      </w:r>
      <w:r>
        <w:rPr>
          <w:color w:val="000000"/>
          <w:shd w:val="clear" w:color="auto" w:fill="DBE4F0"/>
        </w:rPr>
        <w:tab/>
      </w:r>
    </w:p>
    <w:p w14:paraId="4361700A" w14:textId="77777777" w:rsidR="00691F72" w:rsidRDefault="00691F72">
      <w:pPr>
        <w:pStyle w:val="BodyText"/>
        <w:ind w:left="719" w:right="774"/>
      </w:pPr>
    </w:p>
    <w:p w14:paraId="5FE39929" w14:textId="685C98DE" w:rsidR="0079544C" w:rsidRDefault="00F90034">
      <w:pPr>
        <w:pStyle w:val="BodyText"/>
        <w:ind w:left="719" w:right="774"/>
      </w:pPr>
      <w:r>
        <w:t>The</w:t>
      </w:r>
      <w:r>
        <w:rPr>
          <w:spacing w:val="-2"/>
        </w:rPr>
        <w:t xml:space="preserve"> </w:t>
      </w:r>
      <w:r>
        <w:t>Committee</w:t>
      </w:r>
      <w:r>
        <w:rPr>
          <w:spacing w:val="-4"/>
        </w:rPr>
        <w:t xml:space="preserve"> </w:t>
      </w:r>
      <w:r>
        <w:t>convened</w:t>
      </w:r>
      <w:r>
        <w:rPr>
          <w:spacing w:val="-4"/>
        </w:rPr>
        <w:t xml:space="preserve"> </w:t>
      </w:r>
      <w:r>
        <w:t>and</w:t>
      </w:r>
      <w:r>
        <w:rPr>
          <w:spacing w:val="-4"/>
        </w:rPr>
        <w:t xml:space="preserve"> </w:t>
      </w:r>
      <w:r>
        <w:t>participated</w:t>
      </w:r>
      <w:r>
        <w:rPr>
          <w:spacing w:val="-2"/>
        </w:rPr>
        <w:t xml:space="preserve"> </w:t>
      </w:r>
      <w:r>
        <w:t>in</w:t>
      </w:r>
      <w:r>
        <w:rPr>
          <w:spacing w:val="-4"/>
        </w:rPr>
        <w:t xml:space="preserve"> </w:t>
      </w:r>
      <w:r>
        <w:t>several</w:t>
      </w:r>
      <w:r>
        <w:rPr>
          <w:spacing w:val="-3"/>
        </w:rPr>
        <w:t xml:space="preserve"> </w:t>
      </w:r>
      <w:r>
        <w:t>key</w:t>
      </w:r>
      <w:r>
        <w:rPr>
          <w:spacing w:val="-5"/>
        </w:rPr>
        <w:t xml:space="preserve"> </w:t>
      </w:r>
      <w:r>
        <w:t>activities</w:t>
      </w:r>
      <w:r>
        <w:rPr>
          <w:spacing w:val="-3"/>
        </w:rPr>
        <w:t xml:space="preserve"> </w:t>
      </w:r>
      <w:r>
        <w:t>central</w:t>
      </w:r>
      <w:r>
        <w:rPr>
          <w:spacing w:val="-3"/>
        </w:rPr>
        <w:t xml:space="preserve"> </w:t>
      </w:r>
      <w:r>
        <w:t>to</w:t>
      </w:r>
      <w:r>
        <w:rPr>
          <w:spacing w:val="-2"/>
        </w:rPr>
        <w:t xml:space="preserve"> </w:t>
      </w:r>
      <w:r>
        <w:t>their</w:t>
      </w:r>
      <w:r>
        <w:rPr>
          <w:spacing w:val="-4"/>
        </w:rPr>
        <w:t xml:space="preserve"> </w:t>
      </w:r>
      <w:r>
        <w:t xml:space="preserve">main charge, including reviewing program expenditures and annual audits and </w:t>
      </w:r>
      <w:r w:rsidR="0050268A">
        <w:t>reviewing</w:t>
      </w:r>
      <w:r>
        <w:t xml:space="preserve"> the Annual Report. The </w:t>
      </w:r>
      <w:r w:rsidR="0050268A">
        <w:t>Measure GC</w:t>
      </w:r>
      <w:r>
        <w:t xml:space="preserve"> Citizens’ Bond Oversight Committee met </w:t>
      </w:r>
      <w:r w:rsidR="0050268A">
        <w:t>quarterly</w:t>
      </w:r>
      <w:r>
        <w:t xml:space="preserve"> during the 202</w:t>
      </w:r>
      <w:r w:rsidR="0050268A">
        <w:t>4</w:t>
      </w:r>
      <w:r>
        <w:t>-202</w:t>
      </w:r>
      <w:r w:rsidR="0050268A">
        <w:t>5</w:t>
      </w:r>
      <w:r>
        <w:t xml:space="preserve"> fiscal year. Proceedings of </w:t>
      </w:r>
      <w:r w:rsidR="0050268A">
        <w:t>Measure GC</w:t>
      </w:r>
      <w:r>
        <w:t xml:space="preserve"> Citizens’ Bond Oversight Committee meetings included:</w:t>
      </w:r>
    </w:p>
    <w:p w14:paraId="7629CABB" w14:textId="77777777" w:rsidR="00691F72" w:rsidRDefault="00691F72" w:rsidP="00691F72">
      <w:pPr>
        <w:pStyle w:val="ListParagraph"/>
        <w:tabs>
          <w:tab w:val="left" w:pos="1439"/>
        </w:tabs>
        <w:spacing w:before="41"/>
        <w:ind w:firstLine="0"/>
        <w:rPr>
          <w:sz w:val="24"/>
        </w:rPr>
      </w:pPr>
    </w:p>
    <w:p w14:paraId="5FE3992A" w14:textId="0C13FEFC" w:rsidR="0079544C" w:rsidRDefault="00F90034">
      <w:pPr>
        <w:pStyle w:val="ListParagraph"/>
        <w:numPr>
          <w:ilvl w:val="0"/>
          <w:numId w:val="2"/>
        </w:numPr>
        <w:tabs>
          <w:tab w:val="left" w:pos="1439"/>
        </w:tabs>
        <w:spacing w:before="41"/>
        <w:ind w:left="1439" w:hanging="359"/>
        <w:rPr>
          <w:sz w:val="24"/>
        </w:rPr>
      </w:pPr>
      <w:r>
        <w:rPr>
          <w:sz w:val="24"/>
        </w:rPr>
        <w:t>Review</w:t>
      </w:r>
      <w:r>
        <w:rPr>
          <w:spacing w:val="-6"/>
          <w:sz w:val="24"/>
        </w:rPr>
        <w:t xml:space="preserve"> </w:t>
      </w:r>
      <w:r>
        <w:rPr>
          <w:sz w:val="24"/>
        </w:rPr>
        <w:t>and</w:t>
      </w:r>
      <w:r>
        <w:rPr>
          <w:spacing w:val="-4"/>
          <w:sz w:val="24"/>
        </w:rPr>
        <w:t xml:space="preserve"> </w:t>
      </w:r>
      <w:r>
        <w:rPr>
          <w:sz w:val="24"/>
        </w:rPr>
        <w:t>Acceptance</w:t>
      </w:r>
      <w:r>
        <w:rPr>
          <w:spacing w:val="-2"/>
          <w:sz w:val="24"/>
        </w:rPr>
        <w:t xml:space="preserve"> </w:t>
      </w:r>
      <w:r>
        <w:rPr>
          <w:sz w:val="24"/>
        </w:rPr>
        <w:t>of</w:t>
      </w:r>
      <w:r>
        <w:rPr>
          <w:spacing w:val="-2"/>
          <w:sz w:val="24"/>
        </w:rPr>
        <w:t xml:space="preserve"> </w:t>
      </w:r>
      <w:r>
        <w:rPr>
          <w:sz w:val="24"/>
        </w:rPr>
        <w:t>Financial</w:t>
      </w:r>
      <w:r>
        <w:rPr>
          <w:spacing w:val="-6"/>
          <w:sz w:val="24"/>
        </w:rPr>
        <w:t xml:space="preserve"> </w:t>
      </w:r>
      <w:r>
        <w:rPr>
          <w:sz w:val="24"/>
        </w:rPr>
        <w:t>and</w:t>
      </w:r>
      <w:r>
        <w:rPr>
          <w:spacing w:val="-2"/>
          <w:sz w:val="24"/>
        </w:rPr>
        <w:t xml:space="preserve"> </w:t>
      </w:r>
      <w:r>
        <w:rPr>
          <w:sz w:val="24"/>
        </w:rPr>
        <w:t>Performance</w:t>
      </w:r>
      <w:r>
        <w:rPr>
          <w:spacing w:val="-16"/>
          <w:sz w:val="24"/>
        </w:rPr>
        <w:t xml:space="preserve"> </w:t>
      </w:r>
      <w:r>
        <w:rPr>
          <w:spacing w:val="-2"/>
          <w:sz w:val="24"/>
        </w:rPr>
        <w:t>Audits</w:t>
      </w:r>
    </w:p>
    <w:p w14:paraId="5FE3992B" w14:textId="77777777" w:rsidR="0079544C" w:rsidRDefault="00F90034">
      <w:pPr>
        <w:pStyle w:val="ListParagraph"/>
        <w:numPr>
          <w:ilvl w:val="0"/>
          <w:numId w:val="2"/>
        </w:numPr>
        <w:tabs>
          <w:tab w:val="left" w:pos="1439"/>
        </w:tabs>
        <w:spacing w:before="38"/>
        <w:ind w:left="1439" w:hanging="359"/>
        <w:rPr>
          <w:sz w:val="24"/>
        </w:rPr>
      </w:pPr>
      <w:r>
        <w:rPr>
          <w:sz w:val="24"/>
        </w:rPr>
        <w:t>Review</w:t>
      </w:r>
      <w:r>
        <w:rPr>
          <w:spacing w:val="-5"/>
          <w:sz w:val="24"/>
        </w:rPr>
        <w:t xml:space="preserve"> </w:t>
      </w:r>
      <w:r>
        <w:rPr>
          <w:sz w:val="24"/>
        </w:rPr>
        <w:t>Life-to-Date</w:t>
      </w:r>
      <w:r>
        <w:rPr>
          <w:spacing w:val="-3"/>
          <w:sz w:val="24"/>
        </w:rPr>
        <w:t xml:space="preserve"> </w:t>
      </w:r>
      <w:r>
        <w:rPr>
          <w:sz w:val="24"/>
        </w:rPr>
        <w:t>Expenditures</w:t>
      </w:r>
      <w:r>
        <w:rPr>
          <w:spacing w:val="-4"/>
          <w:sz w:val="24"/>
        </w:rPr>
        <w:t xml:space="preserve"> </w:t>
      </w:r>
      <w:r>
        <w:rPr>
          <w:spacing w:val="-2"/>
          <w:sz w:val="24"/>
        </w:rPr>
        <w:t>Reports</w:t>
      </w:r>
    </w:p>
    <w:p w14:paraId="20E95983" w14:textId="77777777" w:rsidR="00D611B4" w:rsidRPr="00D611B4" w:rsidRDefault="00F90034" w:rsidP="00D611B4">
      <w:pPr>
        <w:pStyle w:val="ListParagraph"/>
        <w:numPr>
          <w:ilvl w:val="0"/>
          <w:numId w:val="2"/>
        </w:numPr>
        <w:tabs>
          <w:tab w:val="left" w:pos="1439"/>
        </w:tabs>
        <w:spacing w:before="81"/>
        <w:ind w:left="1439" w:hanging="359"/>
        <w:rPr>
          <w:sz w:val="24"/>
        </w:rPr>
      </w:pPr>
      <w:r w:rsidRPr="00D611B4">
        <w:rPr>
          <w:sz w:val="24"/>
        </w:rPr>
        <w:t>Review</w:t>
      </w:r>
      <w:r w:rsidRPr="00D611B4">
        <w:rPr>
          <w:spacing w:val="-4"/>
          <w:sz w:val="24"/>
        </w:rPr>
        <w:t xml:space="preserve"> </w:t>
      </w:r>
      <w:r w:rsidRPr="00D611B4">
        <w:rPr>
          <w:sz w:val="24"/>
        </w:rPr>
        <w:t>and</w:t>
      </w:r>
      <w:r w:rsidRPr="00D611B4">
        <w:rPr>
          <w:spacing w:val="-4"/>
          <w:sz w:val="24"/>
        </w:rPr>
        <w:t xml:space="preserve"> </w:t>
      </w:r>
      <w:r w:rsidRPr="00D611B4">
        <w:rPr>
          <w:sz w:val="24"/>
        </w:rPr>
        <w:t>Affirm</w:t>
      </w:r>
      <w:r w:rsidRPr="00D611B4">
        <w:rPr>
          <w:spacing w:val="-2"/>
          <w:sz w:val="24"/>
        </w:rPr>
        <w:t xml:space="preserve"> </w:t>
      </w:r>
      <w:r w:rsidRPr="00D611B4">
        <w:rPr>
          <w:sz w:val="24"/>
        </w:rPr>
        <w:t>District’s</w:t>
      </w:r>
      <w:r w:rsidRPr="00D611B4">
        <w:rPr>
          <w:spacing w:val="-4"/>
          <w:sz w:val="24"/>
        </w:rPr>
        <w:t xml:space="preserve"> </w:t>
      </w:r>
      <w:r w:rsidRPr="00D611B4">
        <w:rPr>
          <w:sz w:val="24"/>
        </w:rPr>
        <w:t>Compliance</w:t>
      </w:r>
      <w:r w:rsidRPr="00D611B4">
        <w:rPr>
          <w:spacing w:val="-2"/>
          <w:sz w:val="24"/>
        </w:rPr>
        <w:t xml:space="preserve"> </w:t>
      </w:r>
      <w:r w:rsidRPr="00D611B4">
        <w:rPr>
          <w:sz w:val="24"/>
        </w:rPr>
        <w:t>with</w:t>
      </w:r>
      <w:r w:rsidRPr="00D611B4">
        <w:rPr>
          <w:spacing w:val="-4"/>
          <w:sz w:val="24"/>
        </w:rPr>
        <w:t xml:space="preserve"> </w:t>
      </w:r>
      <w:r w:rsidRPr="00D611B4">
        <w:rPr>
          <w:spacing w:val="-2"/>
          <w:sz w:val="24"/>
        </w:rPr>
        <w:t>Requirements</w:t>
      </w:r>
    </w:p>
    <w:p w14:paraId="5FE3992E" w14:textId="33F03335" w:rsidR="0079544C" w:rsidRPr="00D611B4" w:rsidRDefault="00F90034" w:rsidP="00D611B4">
      <w:pPr>
        <w:pStyle w:val="ListParagraph"/>
        <w:numPr>
          <w:ilvl w:val="0"/>
          <w:numId w:val="2"/>
        </w:numPr>
        <w:tabs>
          <w:tab w:val="left" w:pos="1439"/>
        </w:tabs>
        <w:spacing w:before="81"/>
        <w:ind w:left="1439" w:hanging="359"/>
        <w:rPr>
          <w:sz w:val="24"/>
        </w:rPr>
      </w:pPr>
      <w:r w:rsidRPr="00D611B4">
        <w:rPr>
          <w:sz w:val="24"/>
        </w:rPr>
        <w:t>Review</w:t>
      </w:r>
      <w:r w:rsidRPr="00D611B4">
        <w:rPr>
          <w:spacing w:val="-4"/>
          <w:sz w:val="24"/>
        </w:rPr>
        <w:t xml:space="preserve"> </w:t>
      </w:r>
      <w:r w:rsidRPr="00D611B4">
        <w:rPr>
          <w:sz w:val="24"/>
        </w:rPr>
        <w:t>Committee</w:t>
      </w:r>
      <w:r w:rsidRPr="00D611B4">
        <w:rPr>
          <w:spacing w:val="-13"/>
          <w:sz w:val="24"/>
        </w:rPr>
        <w:t xml:space="preserve"> </w:t>
      </w:r>
      <w:r w:rsidRPr="00D611B4">
        <w:rPr>
          <w:spacing w:val="-2"/>
          <w:sz w:val="24"/>
        </w:rPr>
        <w:t>Bylaws</w:t>
      </w:r>
    </w:p>
    <w:p w14:paraId="5FE3992F" w14:textId="77777777" w:rsidR="0079544C" w:rsidRDefault="00F90034">
      <w:pPr>
        <w:pStyle w:val="ListParagraph"/>
        <w:numPr>
          <w:ilvl w:val="0"/>
          <w:numId w:val="2"/>
        </w:numPr>
        <w:tabs>
          <w:tab w:val="left" w:pos="1439"/>
        </w:tabs>
        <w:spacing w:before="37"/>
        <w:ind w:left="1439"/>
        <w:rPr>
          <w:sz w:val="24"/>
        </w:rPr>
      </w:pPr>
      <w:r>
        <w:rPr>
          <w:sz w:val="24"/>
        </w:rPr>
        <w:t>Review</w:t>
      </w:r>
      <w:r>
        <w:rPr>
          <w:spacing w:val="-3"/>
          <w:sz w:val="24"/>
        </w:rPr>
        <w:t xml:space="preserve"> </w:t>
      </w:r>
      <w:r>
        <w:rPr>
          <w:sz w:val="24"/>
        </w:rPr>
        <w:t>Roles</w:t>
      </w:r>
      <w:r>
        <w:rPr>
          <w:spacing w:val="-2"/>
          <w:sz w:val="24"/>
        </w:rPr>
        <w:t xml:space="preserve"> </w:t>
      </w:r>
      <w:r>
        <w:rPr>
          <w:sz w:val="24"/>
        </w:rPr>
        <w:t>and</w:t>
      </w:r>
      <w:r>
        <w:rPr>
          <w:spacing w:val="-5"/>
          <w:sz w:val="24"/>
        </w:rPr>
        <w:t xml:space="preserve"> </w:t>
      </w:r>
      <w:r>
        <w:rPr>
          <w:spacing w:val="-2"/>
          <w:sz w:val="24"/>
        </w:rPr>
        <w:t>Responsibilities</w:t>
      </w:r>
    </w:p>
    <w:p w14:paraId="5FE39930" w14:textId="77777777" w:rsidR="0079544C" w:rsidRDefault="00F90034">
      <w:pPr>
        <w:pStyle w:val="ListParagraph"/>
        <w:numPr>
          <w:ilvl w:val="0"/>
          <w:numId w:val="2"/>
        </w:numPr>
        <w:tabs>
          <w:tab w:val="left" w:pos="1439"/>
        </w:tabs>
        <w:spacing w:before="37"/>
        <w:ind w:left="1439" w:hanging="359"/>
        <w:rPr>
          <w:sz w:val="24"/>
        </w:rPr>
      </w:pPr>
      <w:r>
        <w:rPr>
          <w:sz w:val="24"/>
        </w:rPr>
        <w:t>Review</w:t>
      </w:r>
      <w:r>
        <w:rPr>
          <w:spacing w:val="-3"/>
          <w:sz w:val="24"/>
        </w:rPr>
        <w:t xml:space="preserve"> </w:t>
      </w:r>
      <w:r>
        <w:rPr>
          <w:sz w:val="24"/>
        </w:rPr>
        <w:t>Committee</w:t>
      </w:r>
      <w:r>
        <w:rPr>
          <w:spacing w:val="-2"/>
          <w:sz w:val="24"/>
        </w:rPr>
        <w:t xml:space="preserve"> Membership</w:t>
      </w:r>
    </w:p>
    <w:p w14:paraId="5FE39931" w14:textId="77777777" w:rsidR="0079544C" w:rsidRDefault="00F90034">
      <w:pPr>
        <w:pStyle w:val="ListParagraph"/>
        <w:numPr>
          <w:ilvl w:val="0"/>
          <w:numId w:val="2"/>
        </w:numPr>
        <w:tabs>
          <w:tab w:val="left" w:pos="1439"/>
        </w:tabs>
        <w:spacing w:before="37"/>
        <w:ind w:left="1439"/>
        <w:rPr>
          <w:sz w:val="24"/>
        </w:rPr>
      </w:pPr>
      <w:r>
        <w:rPr>
          <w:sz w:val="24"/>
        </w:rPr>
        <w:t>Review</w:t>
      </w:r>
      <w:r>
        <w:rPr>
          <w:spacing w:val="-2"/>
          <w:sz w:val="24"/>
        </w:rPr>
        <w:t xml:space="preserve"> </w:t>
      </w:r>
      <w:r>
        <w:rPr>
          <w:sz w:val="24"/>
        </w:rPr>
        <w:t>Project</w:t>
      </w:r>
      <w:r>
        <w:rPr>
          <w:spacing w:val="-4"/>
          <w:sz w:val="24"/>
        </w:rPr>
        <w:t xml:space="preserve"> </w:t>
      </w:r>
      <w:r>
        <w:rPr>
          <w:sz w:val="24"/>
        </w:rPr>
        <w:t>Status</w:t>
      </w:r>
      <w:r>
        <w:rPr>
          <w:spacing w:val="-4"/>
          <w:sz w:val="24"/>
        </w:rPr>
        <w:t xml:space="preserve"> </w:t>
      </w:r>
      <w:r>
        <w:rPr>
          <w:spacing w:val="-2"/>
          <w:sz w:val="24"/>
        </w:rPr>
        <w:t>Reports</w:t>
      </w:r>
    </w:p>
    <w:p w14:paraId="1E4EDBC5" w14:textId="77777777" w:rsidR="001808F1" w:rsidRDefault="001808F1" w:rsidP="002D0685">
      <w:pPr>
        <w:pStyle w:val="Heading1"/>
        <w:tabs>
          <w:tab w:val="left" w:pos="2008"/>
          <w:tab w:val="left" w:pos="10108"/>
        </w:tabs>
        <w:ind w:left="0"/>
        <w:rPr>
          <w:color w:val="FFFFFF"/>
          <w:shd w:val="clear" w:color="auto" w:fill="4F81BC"/>
          <w:lang w:val="es-ES"/>
        </w:rPr>
      </w:pPr>
      <w:bookmarkStart w:id="13" w:name="_TOC_250002"/>
    </w:p>
    <w:p w14:paraId="082281CC" w14:textId="77777777" w:rsidR="0079653A" w:rsidRDefault="0079653A" w:rsidP="002D0685">
      <w:pPr>
        <w:pStyle w:val="Heading1"/>
        <w:tabs>
          <w:tab w:val="left" w:pos="2008"/>
          <w:tab w:val="left" w:pos="10108"/>
        </w:tabs>
        <w:ind w:left="0"/>
        <w:rPr>
          <w:color w:val="FFFFFF"/>
          <w:shd w:val="clear" w:color="auto" w:fill="4F81BC"/>
          <w:lang w:val="es-ES"/>
        </w:rPr>
      </w:pPr>
    </w:p>
    <w:p w14:paraId="5503D391" w14:textId="77777777" w:rsidR="0079653A" w:rsidRDefault="0079653A" w:rsidP="002D0685">
      <w:pPr>
        <w:pStyle w:val="Heading1"/>
        <w:tabs>
          <w:tab w:val="left" w:pos="2008"/>
          <w:tab w:val="left" w:pos="10108"/>
        </w:tabs>
        <w:ind w:left="0"/>
        <w:rPr>
          <w:color w:val="FFFFFF"/>
          <w:shd w:val="clear" w:color="auto" w:fill="4F81BC"/>
          <w:lang w:val="es-ES"/>
        </w:rPr>
      </w:pPr>
    </w:p>
    <w:p w14:paraId="182DEB9A" w14:textId="77777777" w:rsidR="0079653A" w:rsidRDefault="0079653A" w:rsidP="002D0685">
      <w:pPr>
        <w:pStyle w:val="Heading1"/>
        <w:tabs>
          <w:tab w:val="left" w:pos="2008"/>
          <w:tab w:val="left" w:pos="10108"/>
        </w:tabs>
        <w:ind w:left="0"/>
        <w:rPr>
          <w:color w:val="FFFFFF"/>
          <w:shd w:val="clear" w:color="auto" w:fill="4F81BC"/>
          <w:lang w:val="es-ES"/>
        </w:rPr>
      </w:pPr>
    </w:p>
    <w:p w14:paraId="5FE39933" w14:textId="3C0CA6B2" w:rsidR="0079544C" w:rsidRPr="0050268A" w:rsidRDefault="00C6345A" w:rsidP="00C6345A">
      <w:pPr>
        <w:pStyle w:val="Heading1"/>
        <w:tabs>
          <w:tab w:val="left" w:pos="2008"/>
          <w:tab w:val="left" w:pos="10108"/>
        </w:tabs>
        <w:ind w:left="691"/>
        <w:jc w:val="center"/>
      </w:pPr>
      <w:r>
        <w:rPr>
          <w:noProof/>
          <w:sz w:val="20"/>
        </w:rPr>
        <mc:AlternateContent>
          <mc:Choice Requires="wpg">
            <w:drawing>
              <wp:inline distT="0" distB="0" distL="0" distR="0" wp14:anchorId="3D28BD8A" wp14:editId="7ADB6F31">
                <wp:extent cx="5980430" cy="175260"/>
                <wp:effectExtent l="0" t="0" r="127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175260"/>
                          <a:chOff x="0" y="0"/>
                          <a:chExt cx="5980430" cy="175260"/>
                        </a:xfrm>
                      </wpg:grpSpPr>
                      <wps:wsp>
                        <wps:cNvPr id="14" name="Graphic 10"/>
                        <wps:cNvSpPr/>
                        <wps:spPr>
                          <a:xfrm>
                            <a:off x="0" y="0"/>
                            <a:ext cx="5980430" cy="175260"/>
                          </a:xfrm>
                          <a:custGeom>
                            <a:avLst/>
                            <a:gdLst/>
                            <a:ahLst/>
                            <a:cxnLst/>
                            <a:rect l="l" t="t" r="r" b="b"/>
                            <a:pathLst>
                              <a:path w="5980430" h="175260">
                                <a:moveTo>
                                  <a:pt x="1235964" y="0"/>
                                </a:moveTo>
                                <a:lnTo>
                                  <a:pt x="0" y="0"/>
                                </a:lnTo>
                                <a:lnTo>
                                  <a:pt x="0" y="175260"/>
                                </a:lnTo>
                                <a:lnTo>
                                  <a:pt x="1235964" y="175260"/>
                                </a:lnTo>
                                <a:lnTo>
                                  <a:pt x="1235964" y="0"/>
                                </a:lnTo>
                                <a:close/>
                              </a:path>
                              <a:path w="5980430" h="175260">
                                <a:moveTo>
                                  <a:pt x="5980176" y="0"/>
                                </a:moveTo>
                                <a:lnTo>
                                  <a:pt x="4744212" y="0"/>
                                </a:lnTo>
                                <a:lnTo>
                                  <a:pt x="4744212" y="175260"/>
                                </a:lnTo>
                                <a:lnTo>
                                  <a:pt x="5980176" y="175260"/>
                                </a:lnTo>
                                <a:lnTo>
                                  <a:pt x="5980176" y="0"/>
                                </a:lnTo>
                                <a:close/>
                              </a:path>
                            </a:pathLst>
                          </a:custGeom>
                          <a:solidFill>
                            <a:srgbClr val="4F81BC"/>
                          </a:solidFill>
                        </wps:spPr>
                        <wps:bodyPr wrap="square" lIns="0" tIns="0" rIns="0" bIns="0" rtlCol="0">
                          <a:prstTxWarp prst="textNoShape">
                            <a:avLst/>
                          </a:prstTxWarp>
                          <a:noAutofit/>
                        </wps:bodyPr>
                      </wps:wsp>
                      <wps:wsp>
                        <wps:cNvPr id="15" name="Textbox 11"/>
                        <wps:cNvSpPr txBox="1"/>
                        <wps:spPr>
                          <a:xfrm>
                            <a:off x="1126541" y="0"/>
                            <a:ext cx="4125773" cy="160934"/>
                          </a:xfrm>
                          <a:prstGeom prst="rect">
                            <a:avLst/>
                          </a:prstGeom>
                          <a:solidFill>
                            <a:srgbClr val="4470C4"/>
                          </a:solidFill>
                        </wps:spPr>
                        <wps:txbx>
                          <w:txbxContent>
                            <w:p w14:paraId="106BF0F6" w14:textId="2E2E29F7" w:rsidR="00C6345A" w:rsidRPr="00C6345A" w:rsidRDefault="00C6345A" w:rsidP="00C6345A">
                              <w:pPr>
                                <w:spacing w:line="276" w:lineRule="exact"/>
                                <w:rPr>
                                  <w:b/>
                                  <w:color w:val="FFFFFF"/>
                                  <w:sz w:val="24"/>
                                </w:rPr>
                              </w:pPr>
                              <w:r>
                                <w:rPr>
                                  <w:b/>
                                  <w:color w:val="FFFFFF"/>
                                  <w:sz w:val="24"/>
                                </w:rPr>
                                <w:t>MEASURE GC FUNDING AND CAPITAL PROJECTS</w:t>
                              </w:r>
                            </w:p>
                          </w:txbxContent>
                        </wps:txbx>
                        <wps:bodyPr wrap="square" lIns="0" tIns="0" rIns="0" bIns="0" rtlCol="0">
                          <a:noAutofit/>
                        </wps:bodyPr>
                      </wps:wsp>
                    </wpg:wgp>
                  </a:graphicData>
                </a:graphic>
              </wp:inline>
            </w:drawing>
          </mc:Choice>
          <mc:Fallback>
            <w:pict>
              <v:group w14:anchorId="3D28BD8A" id="Group 13" o:spid="_x0000_s1032" style="width:470.9pt;height:13.8pt;mso-position-horizontal-relative:char;mso-position-vertical-relative:line" coordsize="5980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">
                <v:shape id="Graphic 10" o:spid="_x0000_s1033" style="position:absolute;width:59804;height:1752;visibility:visible;mso-wrap-style:square;v-text-anchor:top" coordsize="59804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" path="m1235964,l,,,175260r1235964,l1235964,xem5980176,l4744212,r,175260l5980176,175260,5980176,xe" fillcolor="#4f81bc" stroked="f">
                  <v:path arrowok="t"/>
                </v:shape>
                <v:shape id="Textbox 11" o:spid="_x0000_s1034" type="#_x0000_t202" style="position:absolute;left:11265;width:4125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" fillcolor="#4470c4" stroked="f">
                  <v:textbox inset="0,0,0,0">
                    <w:txbxContent>
                      <w:p w14:paraId="106BF0F6" w14:textId="2E2E29F7" w:rsidR="00C6345A" w:rsidRPr="00C6345A" w:rsidRDefault="00C6345A" w:rsidP="00C6345A">
                        <w:pPr>
                          <w:spacing w:line="276" w:lineRule="exact"/>
                          <w:rPr>
                            <w:b/>
                            <w:color w:val="FFFFFF"/>
                            <w:sz w:val="24"/>
                          </w:rPr>
                        </w:pPr>
                        <w:r>
                          <w:rPr>
                            <w:b/>
                            <w:color w:val="FFFFFF"/>
                            <w:sz w:val="24"/>
                          </w:rPr>
                          <w:t>MEASURE GC FUNDING AND CAPITAL PROJECTS</w:t>
                        </w:r>
                      </w:p>
                    </w:txbxContent>
                  </v:textbox>
                </v:shape>
                <w10:anchorlock/>
              </v:group>
            </w:pict>
          </mc:Fallback>
        </mc:AlternateContent>
      </w:r>
      <w:bookmarkEnd w:id="13"/>
    </w:p>
    <w:p w14:paraId="5FE39934" w14:textId="77777777" w:rsidR="0079544C" w:rsidRPr="0050268A" w:rsidRDefault="0079544C">
      <w:pPr>
        <w:pStyle w:val="BodyText"/>
        <w:spacing w:before="2"/>
        <w:rPr>
          <w:b/>
        </w:rPr>
      </w:pPr>
    </w:p>
    <w:p w14:paraId="5FE39935" w14:textId="532DB881" w:rsidR="0079544C" w:rsidRPr="00D628B3" w:rsidRDefault="00AB5251">
      <w:pPr>
        <w:pStyle w:val="BodyText"/>
        <w:spacing w:before="1" w:line="276" w:lineRule="auto"/>
        <w:ind w:left="720" w:right="774"/>
      </w:pPr>
      <w:r w:rsidRPr="00D628B3">
        <w:rPr>
          <w:color w:val="1E2D3B"/>
          <w:shd w:val="clear" w:color="auto" w:fill="FFFFFF"/>
        </w:rPr>
        <w:t>A</w:t>
      </w:r>
      <w:r w:rsidR="002D6FAE" w:rsidRPr="00D628B3">
        <w:rPr>
          <w:color w:val="1E2D3B"/>
          <w:shd w:val="clear" w:color="auto" w:fill="FFFFFF"/>
        </w:rPr>
        <w:t xml:space="preserve">t the election conducted on November 8, 2016, the voters </w:t>
      </w:r>
      <w:r w:rsidRPr="00D628B3">
        <w:rPr>
          <w:color w:val="1E2D3B"/>
          <w:shd w:val="clear" w:color="auto" w:fill="FFFFFF"/>
        </w:rPr>
        <w:t>authorized</w:t>
      </w:r>
      <w:r w:rsidR="002D6FAE" w:rsidRPr="00D628B3">
        <w:rPr>
          <w:color w:val="1E2D3B"/>
          <w:shd w:val="clear" w:color="auto" w:fill="FFFFFF"/>
        </w:rPr>
        <w:t xml:space="preserve"> up to $325,000,000 of the Glendale Community College District's general obligation bonds. </w:t>
      </w:r>
      <w:r w:rsidR="00CA22D0" w:rsidRPr="00D628B3">
        <w:t>Measure</w:t>
      </w:r>
      <w:r w:rsidR="00CA22D0" w:rsidRPr="00D628B3">
        <w:rPr>
          <w:spacing w:val="-2"/>
        </w:rPr>
        <w:t xml:space="preserve"> GC</w:t>
      </w:r>
      <w:r w:rsidR="00CA22D0" w:rsidRPr="00D628B3">
        <w:rPr>
          <w:spacing w:val="-5"/>
        </w:rPr>
        <w:t xml:space="preserve"> </w:t>
      </w:r>
      <w:r w:rsidR="00CA22D0" w:rsidRPr="00D628B3">
        <w:t>passed</w:t>
      </w:r>
      <w:r w:rsidR="00CA22D0" w:rsidRPr="00D628B3">
        <w:rPr>
          <w:spacing w:val="-2"/>
        </w:rPr>
        <w:t xml:space="preserve"> </w:t>
      </w:r>
      <w:r w:rsidR="00CA22D0" w:rsidRPr="00D628B3">
        <w:t>with</w:t>
      </w:r>
      <w:r w:rsidR="00CA22D0" w:rsidRPr="00D628B3">
        <w:rPr>
          <w:spacing w:val="-2"/>
        </w:rPr>
        <w:t xml:space="preserve"> </w:t>
      </w:r>
      <w:r w:rsidR="00CA22D0" w:rsidRPr="00D628B3">
        <w:t>73.74</w:t>
      </w:r>
      <w:r w:rsidR="00CA22D0" w:rsidRPr="00D628B3">
        <w:rPr>
          <w:spacing w:val="-4"/>
        </w:rPr>
        <w:t xml:space="preserve"> </w:t>
      </w:r>
      <w:r w:rsidR="00CA22D0" w:rsidRPr="00D628B3">
        <w:t>percent</w:t>
      </w:r>
      <w:r w:rsidR="00CA22D0" w:rsidRPr="00D628B3">
        <w:rPr>
          <w:spacing w:val="-2"/>
        </w:rPr>
        <w:t xml:space="preserve"> </w:t>
      </w:r>
      <w:r w:rsidR="00CA22D0" w:rsidRPr="00D628B3">
        <w:t>voter</w:t>
      </w:r>
      <w:r w:rsidR="00CA22D0" w:rsidRPr="00D628B3">
        <w:rPr>
          <w:spacing w:val="-6"/>
        </w:rPr>
        <w:t xml:space="preserve"> </w:t>
      </w:r>
      <w:r w:rsidR="00CA22D0" w:rsidRPr="00D628B3">
        <w:t>approval.</w:t>
      </w:r>
      <w:r w:rsidR="00CA22D0" w:rsidRPr="00D628B3">
        <w:rPr>
          <w:spacing w:val="-2"/>
        </w:rPr>
        <w:t xml:space="preserve"> </w:t>
      </w:r>
      <w:r w:rsidR="002D6FAE" w:rsidRPr="00D628B3">
        <w:rPr>
          <w:color w:val="1E2D3B"/>
          <w:shd w:val="clear" w:color="auto" w:fill="FFFFFF"/>
        </w:rPr>
        <w:t xml:space="preserve">These funds </w:t>
      </w:r>
      <w:r w:rsidR="00DA77A0" w:rsidRPr="00D628B3">
        <w:rPr>
          <w:color w:val="1E2D3B"/>
          <w:shd w:val="clear" w:color="auto" w:fill="FFFFFF"/>
        </w:rPr>
        <w:t>have</w:t>
      </w:r>
      <w:r w:rsidR="002D6FAE" w:rsidRPr="00D628B3">
        <w:rPr>
          <w:color w:val="1E2D3B"/>
          <w:shd w:val="clear" w:color="auto" w:fill="FFFFFF"/>
        </w:rPr>
        <w:t xml:space="preserve"> enable</w:t>
      </w:r>
      <w:r w:rsidR="00DA77A0" w:rsidRPr="00D628B3">
        <w:rPr>
          <w:color w:val="1E2D3B"/>
          <w:shd w:val="clear" w:color="auto" w:fill="FFFFFF"/>
        </w:rPr>
        <w:t>d</w:t>
      </w:r>
      <w:r w:rsidR="002D6FAE" w:rsidRPr="00D628B3">
        <w:rPr>
          <w:color w:val="1E2D3B"/>
          <w:shd w:val="clear" w:color="auto" w:fill="FFFFFF"/>
        </w:rPr>
        <w:t xml:space="preserve"> the District to continue to upgrade educational facilities, add classrooms and instructional support space at the Verdugo campus, Garfield campus</w:t>
      </w:r>
      <w:r w:rsidR="00F866D7" w:rsidRPr="00D628B3">
        <w:rPr>
          <w:color w:val="1E2D3B"/>
          <w:shd w:val="clear" w:color="auto" w:fill="FFFFFF"/>
        </w:rPr>
        <w:t>,</w:t>
      </w:r>
      <w:r w:rsidR="002D6FAE" w:rsidRPr="00D628B3">
        <w:rPr>
          <w:color w:val="1E2D3B"/>
          <w:shd w:val="clear" w:color="auto" w:fill="FFFFFF"/>
        </w:rPr>
        <w:t xml:space="preserve"> and the Professional Development Center (PDC) in Montrose. </w:t>
      </w:r>
      <w:r w:rsidRPr="00D628B3">
        <w:rPr>
          <w:spacing w:val="-2"/>
        </w:rPr>
        <w:t xml:space="preserve"> </w:t>
      </w:r>
    </w:p>
    <w:p w14:paraId="5FE39936" w14:textId="77777777" w:rsidR="0079544C" w:rsidRPr="00D628B3" w:rsidRDefault="0079544C">
      <w:pPr>
        <w:pStyle w:val="BodyText"/>
        <w:spacing w:before="40"/>
      </w:pPr>
    </w:p>
    <w:p w14:paraId="5FE39937" w14:textId="7306D301" w:rsidR="0079544C" w:rsidRPr="00D628B3" w:rsidRDefault="00F90034">
      <w:pPr>
        <w:pStyle w:val="ListParagraph"/>
        <w:numPr>
          <w:ilvl w:val="0"/>
          <w:numId w:val="2"/>
        </w:numPr>
        <w:tabs>
          <w:tab w:val="left" w:pos="1439"/>
        </w:tabs>
        <w:spacing w:before="1"/>
        <w:ind w:left="1439" w:hanging="359"/>
        <w:rPr>
          <w:sz w:val="24"/>
          <w:szCs w:val="24"/>
        </w:rPr>
      </w:pPr>
      <w:r w:rsidRPr="00D628B3">
        <w:rPr>
          <w:sz w:val="24"/>
          <w:szCs w:val="24"/>
        </w:rPr>
        <w:t>The</w:t>
      </w:r>
      <w:r w:rsidRPr="00D628B3">
        <w:rPr>
          <w:spacing w:val="-3"/>
          <w:sz w:val="24"/>
          <w:szCs w:val="24"/>
        </w:rPr>
        <w:t xml:space="preserve"> </w:t>
      </w:r>
      <w:r w:rsidRPr="00D628B3">
        <w:rPr>
          <w:sz w:val="24"/>
          <w:szCs w:val="24"/>
        </w:rPr>
        <w:t>first</w:t>
      </w:r>
      <w:r w:rsidRPr="00D628B3">
        <w:rPr>
          <w:spacing w:val="-1"/>
          <w:sz w:val="24"/>
          <w:szCs w:val="24"/>
        </w:rPr>
        <w:t xml:space="preserve"> </w:t>
      </w:r>
      <w:r w:rsidRPr="00D628B3">
        <w:rPr>
          <w:sz w:val="24"/>
          <w:szCs w:val="24"/>
        </w:rPr>
        <w:t>issuance</w:t>
      </w:r>
      <w:r w:rsidRPr="00D628B3">
        <w:rPr>
          <w:spacing w:val="-3"/>
          <w:sz w:val="24"/>
          <w:szCs w:val="24"/>
        </w:rPr>
        <w:t xml:space="preserve"> </w:t>
      </w:r>
      <w:r w:rsidRPr="00D628B3">
        <w:rPr>
          <w:sz w:val="24"/>
          <w:szCs w:val="24"/>
        </w:rPr>
        <w:t>occurred</w:t>
      </w:r>
      <w:r w:rsidRPr="00D628B3">
        <w:rPr>
          <w:spacing w:val="-1"/>
          <w:sz w:val="24"/>
          <w:szCs w:val="24"/>
        </w:rPr>
        <w:t xml:space="preserve"> </w:t>
      </w:r>
      <w:r w:rsidRPr="00D628B3">
        <w:rPr>
          <w:sz w:val="24"/>
          <w:szCs w:val="24"/>
        </w:rPr>
        <w:t>in</w:t>
      </w:r>
      <w:r w:rsidRPr="00D628B3">
        <w:rPr>
          <w:spacing w:val="-1"/>
          <w:sz w:val="24"/>
          <w:szCs w:val="24"/>
        </w:rPr>
        <w:t xml:space="preserve"> </w:t>
      </w:r>
      <w:r w:rsidR="00CB25A5" w:rsidRPr="00D628B3">
        <w:rPr>
          <w:sz w:val="24"/>
          <w:szCs w:val="24"/>
        </w:rPr>
        <w:t>March</w:t>
      </w:r>
      <w:r w:rsidR="00CB25A5" w:rsidRPr="00D628B3">
        <w:rPr>
          <w:spacing w:val="-3"/>
          <w:sz w:val="24"/>
          <w:szCs w:val="24"/>
        </w:rPr>
        <w:t xml:space="preserve"> </w:t>
      </w:r>
      <w:r w:rsidRPr="00D628B3">
        <w:rPr>
          <w:sz w:val="24"/>
          <w:szCs w:val="24"/>
        </w:rPr>
        <w:t>2017</w:t>
      </w:r>
      <w:r w:rsidRPr="00D628B3">
        <w:rPr>
          <w:spacing w:val="-3"/>
          <w:sz w:val="24"/>
          <w:szCs w:val="24"/>
        </w:rPr>
        <w:t xml:space="preserve"> </w:t>
      </w:r>
      <w:r w:rsidRPr="00D628B3">
        <w:rPr>
          <w:sz w:val="24"/>
          <w:szCs w:val="24"/>
        </w:rPr>
        <w:t>in</w:t>
      </w:r>
      <w:r w:rsidRPr="00D628B3">
        <w:rPr>
          <w:spacing w:val="-1"/>
          <w:sz w:val="24"/>
          <w:szCs w:val="24"/>
        </w:rPr>
        <w:t xml:space="preserve"> </w:t>
      </w:r>
      <w:r w:rsidRPr="00D628B3">
        <w:rPr>
          <w:sz w:val="24"/>
          <w:szCs w:val="24"/>
        </w:rPr>
        <w:t>the</w:t>
      </w:r>
      <w:r w:rsidRPr="00D628B3">
        <w:rPr>
          <w:spacing w:val="-1"/>
          <w:sz w:val="24"/>
          <w:szCs w:val="24"/>
        </w:rPr>
        <w:t xml:space="preserve"> </w:t>
      </w:r>
      <w:r w:rsidRPr="00D628B3">
        <w:rPr>
          <w:sz w:val="24"/>
          <w:szCs w:val="24"/>
        </w:rPr>
        <w:t>amount</w:t>
      </w:r>
      <w:r w:rsidRPr="00D628B3">
        <w:rPr>
          <w:spacing w:val="-4"/>
          <w:sz w:val="24"/>
          <w:szCs w:val="24"/>
        </w:rPr>
        <w:t xml:space="preserve"> </w:t>
      </w:r>
      <w:r w:rsidRPr="00D628B3">
        <w:rPr>
          <w:sz w:val="24"/>
          <w:szCs w:val="24"/>
        </w:rPr>
        <w:t xml:space="preserve">of </w:t>
      </w:r>
      <w:r w:rsidRPr="00D628B3">
        <w:rPr>
          <w:spacing w:val="-2"/>
          <w:sz w:val="24"/>
          <w:szCs w:val="24"/>
        </w:rPr>
        <w:t>$</w:t>
      </w:r>
      <w:r w:rsidR="00CB25A5" w:rsidRPr="00D628B3">
        <w:rPr>
          <w:spacing w:val="-2"/>
          <w:sz w:val="24"/>
          <w:szCs w:val="24"/>
        </w:rPr>
        <w:t>122</w:t>
      </w:r>
      <w:r w:rsidRPr="00D628B3">
        <w:rPr>
          <w:spacing w:val="-2"/>
          <w:sz w:val="24"/>
          <w:szCs w:val="24"/>
        </w:rPr>
        <w:t>,000,000.</w:t>
      </w:r>
    </w:p>
    <w:p w14:paraId="5FE39938" w14:textId="0F146FA2" w:rsidR="0079544C" w:rsidRPr="00D628B3" w:rsidRDefault="00F90034">
      <w:pPr>
        <w:pStyle w:val="ListParagraph"/>
        <w:numPr>
          <w:ilvl w:val="0"/>
          <w:numId w:val="2"/>
        </w:numPr>
        <w:tabs>
          <w:tab w:val="left" w:pos="1439"/>
        </w:tabs>
        <w:spacing w:before="39"/>
        <w:ind w:left="1439" w:hanging="359"/>
        <w:rPr>
          <w:sz w:val="24"/>
          <w:szCs w:val="24"/>
        </w:rPr>
      </w:pPr>
      <w:r w:rsidRPr="00D628B3">
        <w:rPr>
          <w:sz w:val="24"/>
          <w:szCs w:val="24"/>
        </w:rPr>
        <w:t>The</w:t>
      </w:r>
      <w:r w:rsidRPr="00D628B3">
        <w:rPr>
          <w:spacing w:val="-3"/>
          <w:sz w:val="24"/>
          <w:szCs w:val="24"/>
        </w:rPr>
        <w:t xml:space="preserve"> </w:t>
      </w:r>
      <w:r w:rsidRPr="00D628B3">
        <w:rPr>
          <w:sz w:val="24"/>
          <w:szCs w:val="24"/>
        </w:rPr>
        <w:t>second</w:t>
      </w:r>
      <w:r w:rsidRPr="00D628B3">
        <w:rPr>
          <w:spacing w:val="-2"/>
          <w:sz w:val="24"/>
          <w:szCs w:val="24"/>
        </w:rPr>
        <w:t xml:space="preserve"> </w:t>
      </w:r>
      <w:r w:rsidRPr="00D628B3">
        <w:rPr>
          <w:sz w:val="24"/>
          <w:szCs w:val="24"/>
        </w:rPr>
        <w:t>issuance</w:t>
      </w:r>
      <w:r w:rsidRPr="00D628B3">
        <w:rPr>
          <w:spacing w:val="-3"/>
          <w:sz w:val="24"/>
          <w:szCs w:val="24"/>
        </w:rPr>
        <w:t xml:space="preserve"> </w:t>
      </w:r>
      <w:r w:rsidRPr="00D628B3">
        <w:rPr>
          <w:sz w:val="24"/>
          <w:szCs w:val="24"/>
        </w:rPr>
        <w:t>occurred in</w:t>
      </w:r>
      <w:r w:rsidRPr="00D628B3">
        <w:rPr>
          <w:spacing w:val="-3"/>
          <w:sz w:val="24"/>
          <w:szCs w:val="24"/>
        </w:rPr>
        <w:t xml:space="preserve"> </w:t>
      </w:r>
      <w:r w:rsidR="00CB25A5" w:rsidRPr="00D628B3">
        <w:rPr>
          <w:sz w:val="24"/>
          <w:szCs w:val="24"/>
        </w:rPr>
        <w:t>June</w:t>
      </w:r>
      <w:r w:rsidR="00CB25A5" w:rsidRPr="00D628B3">
        <w:rPr>
          <w:spacing w:val="-3"/>
          <w:sz w:val="24"/>
          <w:szCs w:val="24"/>
        </w:rPr>
        <w:t xml:space="preserve"> </w:t>
      </w:r>
      <w:r w:rsidR="00CB25A5" w:rsidRPr="00D628B3">
        <w:rPr>
          <w:sz w:val="24"/>
          <w:szCs w:val="24"/>
        </w:rPr>
        <w:t>2020</w:t>
      </w:r>
      <w:r w:rsidR="00CB25A5" w:rsidRPr="00D628B3">
        <w:rPr>
          <w:spacing w:val="-1"/>
          <w:sz w:val="24"/>
          <w:szCs w:val="24"/>
        </w:rPr>
        <w:t xml:space="preserve"> </w:t>
      </w:r>
      <w:r w:rsidRPr="00D628B3">
        <w:rPr>
          <w:sz w:val="24"/>
          <w:szCs w:val="24"/>
        </w:rPr>
        <w:t>in</w:t>
      </w:r>
      <w:r w:rsidRPr="00D628B3">
        <w:rPr>
          <w:spacing w:val="-2"/>
          <w:sz w:val="24"/>
          <w:szCs w:val="24"/>
        </w:rPr>
        <w:t xml:space="preserve"> </w:t>
      </w:r>
      <w:r w:rsidRPr="00D628B3">
        <w:rPr>
          <w:sz w:val="24"/>
          <w:szCs w:val="24"/>
        </w:rPr>
        <w:t>the</w:t>
      </w:r>
      <w:r w:rsidRPr="00D628B3">
        <w:rPr>
          <w:spacing w:val="-3"/>
          <w:sz w:val="24"/>
          <w:szCs w:val="24"/>
        </w:rPr>
        <w:t xml:space="preserve"> </w:t>
      </w:r>
      <w:r w:rsidRPr="00D628B3">
        <w:rPr>
          <w:sz w:val="24"/>
          <w:szCs w:val="24"/>
        </w:rPr>
        <w:t>amount</w:t>
      </w:r>
      <w:r w:rsidRPr="00D628B3">
        <w:rPr>
          <w:spacing w:val="-3"/>
          <w:sz w:val="24"/>
          <w:szCs w:val="24"/>
        </w:rPr>
        <w:t xml:space="preserve"> </w:t>
      </w:r>
      <w:r w:rsidRPr="00D628B3">
        <w:rPr>
          <w:sz w:val="24"/>
          <w:szCs w:val="24"/>
        </w:rPr>
        <w:t xml:space="preserve">of </w:t>
      </w:r>
      <w:r w:rsidRPr="00D628B3">
        <w:rPr>
          <w:spacing w:val="-2"/>
          <w:sz w:val="24"/>
          <w:szCs w:val="24"/>
        </w:rPr>
        <w:t>$</w:t>
      </w:r>
      <w:r w:rsidR="00CB25A5" w:rsidRPr="00D628B3">
        <w:rPr>
          <w:spacing w:val="-2"/>
          <w:sz w:val="24"/>
          <w:szCs w:val="24"/>
        </w:rPr>
        <w:t>202</w:t>
      </w:r>
      <w:r w:rsidRPr="00D628B3">
        <w:rPr>
          <w:spacing w:val="-2"/>
          <w:sz w:val="24"/>
          <w:szCs w:val="24"/>
        </w:rPr>
        <w:t>,</w:t>
      </w:r>
      <w:r w:rsidR="00CB25A5" w:rsidRPr="00D628B3">
        <w:rPr>
          <w:spacing w:val="-2"/>
          <w:sz w:val="24"/>
          <w:szCs w:val="24"/>
        </w:rPr>
        <w:t>999</w:t>
      </w:r>
      <w:r w:rsidRPr="00D628B3">
        <w:rPr>
          <w:spacing w:val="-2"/>
          <w:sz w:val="24"/>
          <w:szCs w:val="24"/>
        </w:rPr>
        <w:t>,</w:t>
      </w:r>
      <w:r w:rsidR="00CB25A5" w:rsidRPr="00D628B3">
        <w:rPr>
          <w:spacing w:val="-2"/>
          <w:sz w:val="24"/>
          <w:szCs w:val="24"/>
        </w:rPr>
        <w:t>762.65</w:t>
      </w:r>
      <w:r w:rsidRPr="00D628B3">
        <w:rPr>
          <w:spacing w:val="-2"/>
          <w:sz w:val="24"/>
          <w:szCs w:val="24"/>
        </w:rPr>
        <w:t>.</w:t>
      </w:r>
    </w:p>
    <w:p w14:paraId="00368A4C" w14:textId="77777777" w:rsidR="00FA06C2" w:rsidRDefault="00FA06C2">
      <w:pPr>
        <w:pStyle w:val="BodyText"/>
        <w:spacing w:before="80"/>
      </w:pPr>
    </w:p>
    <w:p w14:paraId="5FE3997C" w14:textId="77777777" w:rsidR="0079544C" w:rsidRDefault="00F90034">
      <w:pPr>
        <w:ind w:left="691"/>
        <w:rPr>
          <w:sz w:val="20"/>
        </w:rPr>
      </w:pPr>
      <w:r>
        <w:rPr>
          <w:noProof/>
          <w:sz w:val="20"/>
        </w:rPr>
        <mc:AlternateContent>
          <mc:Choice Requires="wpg">
            <w:drawing>
              <wp:inline distT="0" distB="0" distL="0" distR="0" wp14:anchorId="5FE39A9F" wp14:editId="5FE39AA0">
                <wp:extent cx="5980430" cy="175260"/>
                <wp:effectExtent l="0" t="0" r="0" b="5714"/>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175260"/>
                          <a:chOff x="0" y="0"/>
                          <a:chExt cx="5980430" cy="175260"/>
                        </a:xfrm>
                      </wpg:grpSpPr>
                      <wps:wsp>
                        <wps:cNvPr id="10" name="Graphic 10"/>
                        <wps:cNvSpPr/>
                        <wps:spPr>
                          <a:xfrm>
                            <a:off x="0" y="0"/>
                            <a:ext cx="5980430" cy="175260"/>
                          </a:xfrm>
                          <a:custGeom>
                            <a:avLst/>
                            <a:gdLst/>
                            <a:ahLst/>
                            <a:cxnLst/>
                            <a:rect l="l" t="t" r="r" b="b"/>
                            <a:pathLst>
                              <a:path w="5980430" h="175260">
                                <a:moveTo>
                                  <a:pt x="1235964" y="0"/>
                                </a:moveTo>
                                <a:lnTo>
                                  <a:pt x="0" y="0"/>
                                </a:lnTo>
                                <a:lnTo>
                                  <a:pt x="0" y="175260"/>
                                </a:lnTo>
                                <a:lnTo>
                                  <a:pt x="1235964" y="175260"/>
                                </a:lnTo>
                                <a:lnTo>
                                  <a:pt x="1235964" y="0"/>
                                </a:lnTo>
                                <a:close/>
                              </a:path>
                              <a:path w="5980430" h="175260">
                                <a:moveTo>
                                  <a:pt x="5980176" y="0"/>
                                </a:moveTo>
                                <a:lnTo>
                                  <a:pt x="4744212" y="0"/>
                                </a:lnTo>
                                <a:lnTo>
                                  <a:pt x="4744212" y="175260"/>
                                </a:lnTo>
                                <a:lnTo>
                                  <a:pt x="5980176" y="175260"/>
                                </a:lnTo>
                                <a:lnTo>
                                  <a:pt x="5980176" y="0"/>
                                </a:lnTo>
                                <a:close/>
                              </a:path>
                            </a:pathLst>
                          </a:custGeom>
                          <a:solidFill>
                            <a:srgbClr val="4F81BC"/>
                          </a:solidFill>
                        </wps:spPr>
                        <wps:bodyPr wrap="square" lIns="0" tIns="0" rIns="0" bIns="0" rtlCol="0">
                          <a:prstTxWarp prst="textNoShape">
                            <a:avLst/>
                          </a:prstTxWarp>
                          <a:noAutofit/>
                        </wps:bodyPr>
                      </wps:wsp>
                      <wps:wsp>
                        <wps:cNvPr id="11" name="Textbox 11"/>
                        <wps:cNvSpPr txBox="1"/>
                        <wps:spPr>
                          <a:xfrm>
                            <a:off x="1235963" y="0"/>
                            <a:ext cx="3508375" cy="175260"/>
                          </a:xfrm>
                          <a:prstGeom prst="rect">
                            <a:avLst/>
                          </a:prstGeom>
                          <a:solidFill>
                            <a:srgbClr val="4470C4"/>
                          </a:solidFill>
                        </wps:spPr>
                        <wps:txbx>
                          <w:txbxContent>
                            <w:p w14:paraId="5FE39AC4" w14:textId="70E6098F" w:rsidR="0079544C" w:rsidRDefault="00F90034">
                              <w:pPr>
                                <w:spacing w:line="276" w:lineRule="exact"/>
                                <w:rPr>
                                  <w:b/>
                                  <w:color w:val="000000"/>
                                  <w:sz w:val="24"/>
                                </w:rPr>
                              </w:pPr>
                              <w:bookmarkStart w:id="14" w:name="BOND_PROJECTS_ACTIVE_IN_2023-2024"/>
                              <w:bookmarkStart w:id="15" w:name="_bookmark2"/>
                              <w:bookmarkEnd w:id="14"/>
                              <w:bookmarkEnd w:id="15"/>
                              <w:r>
                                <w:rPr>
                                  <w:b/>
                                  <w:color w:val="FFFFFF"/>
                                  <w:sz w:val="24"/>
                                </w:rPr>
                                <w:t>B</w:t>
                              </w:r>
                              <w:r>
                                <w:rPr>
                                  <w:b/>
                                  <w:color w:val="FFFFFF"/>
                                  <w:spacing w:val="-38"/>
                                  <w:sz w:val="24"/>
                                </w:rPr>
                                <w:t xml:space="preserve"> </w:t>
                              </w:r>
                              <w:r>
                                <w:rPr>
                                  <w:b/>
                                  <w:color w:val="FFFFFF"/>
                                  <w:sz w:val="24"/>
                                </w:rPr>
                                <w:t>O</w:t>
                              </w:r>
                              <w:r>
                                <w:rPr>
                                  <w:b/>
                                  <w:color w:val="FFFFFF"/>
                                  <w:spacing w:val="-35"/>
                                  <w:sz w:val="24"/>
                                </w:rPr>
                                <w:t xml:space="preserve"> </w:t>
                              </w:r>
                              <w:r>
                                <w:rPr>
                                  <w:b/>
                                  <w:color w:val="FFFFFF"/>
                                  <w:spacing w:val="14"/>
                                  <w:sz w:val="24"/>
                                </w:rPr>
                                <w:t>ND</w:t>
                              </w:r>
                              <w:r>
                                <w:rPr>
                                  <w:b/>
                                  <w:color w:val="FFFFFF"/>
                                  <w:spacing w:val="60"/>
                                  <w:sz w:val="24"/>
                                </w:rPr>
                                <w:t xml:space="preserve"> </w:t>
                              </w:r>
                              <w:r>
                                <w:rPr>
                                  <w:b/>
                                  <w:color w:val="FFFFFF"/>
                                  <w:sz w:val="24"/>
                                </w:rPr>
                                <w:t>P</w:t>
                              </w:r>
                              <w:r>
                                <w:rPr>
                                  <w:b/>
                                  <w:color w:val="FFFFFF"/>
                                  <w:spacing w:val="-35"/>
                                  <w:sz w:val="24"/>
                                </w:rPr>
                                <w:t xml:space="preserve"> </w:t>
                              </w:r>
                              <w:r>
                                <w:rPr>
                                  <w:b/>
                                  <w:color w:val="FFFFFF"/>
                                  <w:spacing w:val="21"/>
                                  <w:sz w:val="24"/>
                                </w:rPr>
                                <w:t>ROJE</w:t>
                              </w:r>
                              <w:r>
                                <w:rPr>
                                  <w:b/>
                                  <w:color w:val="FFFFFF"/>
                                  <w:spacing w:val="-35"/>
                                  <w:sz w:val="24"/>
                                </w:rPr>
                                <w:t xml:space="preserve"> </w:t>
                              </w:r>
                              <w:r>
                                <w:rPr>
                                  <w:b/>
                                  <w:color w:val="FFFFFF"/>
                                  <w:spacing w:val="14"/>
                                  <w:sz w:val="24"/>
                                </w:rPr>
                                <w:t>CT</w:t>
                              </w:r>
                              <w:r>
                                <w:rPr>
                                  <w:b/>
                                  <w:color w:val="FFFFFF"/>
                                  <w:spacing w:val="-35"/>
                                  <w:sz w:val="24"/>
                                </w:rPr>
                                <w:t xml:space="preserve"> </w:t>
                              </w:r>
                              <w:r>
                                <w:rPr>
                                  <w:b/>
                                  <w:color w:val="FFFFFF"/>
                                  <w:sz w:val="24"/>
                                </w:rPr>
                                <w:t>S</w:t>
                              </w:r>
                              <w:r>
                                <w:rPr>
                                  <w:b/>
                                  <w:color w:val="FFFFFF"/>
                                  <w:spacing w:val="61"/>
                                  <w:sz w:val="24"/>
                                </w:rPr>
                                <w:t xml:space="preserve"> </w:t>
                              </w:r>
                              <w:r>
                                <w:rPr>
                                  <w:b/>
                                  <w:color w:val="FFFFFF"/>
                                  <w:sz w:val="24"/>
                                </w:rPr>
                                <w:t>A</w:t>
                              </w:r>
                              <w:r>
                                <w:rPr>
                                  <w:b/>
                                  <w:color w:val="FFFFFF"/>
                                  <w:spacing w:val="-36"/>
                                  <w:sz w:val="24"/>
                                </w:rPr>
                                <w:t xml:space="preserve"> </w:t>
                              </w:r>
                              <w:r>
                                <w:rPr>
                                  <w:b/>
                                  <w:color w:val="FFFFFF"/>
                                  <w:spacing w:val="14"/>
                                  <w:sz w:val="24"/>
                                </w:rPr>
                                <w:t>CT</w:t>
                              </w:r>
                              <w:r>
                                <w:rPr>
                                  <w:b/>
                                  <w:color w:val="FFFFFF"/>
                                  <w:spacing w:val="-36"/>
                                  <w:sz w:val="24"/>
                                </w:rPr>
                                <w:t xml:space="preserve"> </w:t>
                              </w:r>
                              <w:r>
                                <w:rPr>
                                  <w:b/>
                                  <w:color w:val="FFFFFF"/>
                                  <w:spacing w:val="19"/>
                                  <w:sz w:val="24"/>
                                </w:rPr>
                                <w:t>IVE</w:t>
                              </w:r>
                              <w:r>
                                <w:rPr>
                                  <w:b/>
                                  <w:color w:val="FFFFFF"/>
                                  <w:spacing w:val="61"/>
                                  <w:sz w:val="24"/>
                                </w:rPr>
                                <w:t xml:space="preserve"> </w:t>
                              </w:r>
                              <w:r>
                                <w:rPr>
                                  <w:b/>
                                  <w:color w:val="FFFFFF"/>
                                  <w:sz w:val="24"/>
                                </w:rPr>
                                <w:t>I</w:t>
                              </w:r>
                              <w:r>
                                <w:rPr>
                                  <w:b/>
                                  <w:color w:val="FFFFFF"/>
                                  <w:spacing w:val="-35"/>
                                  <w:sz w:val="24"/>
                                </w:rPr>
                                <w:t xml:space="preserve"> </w:t>
                              </w:r>
                              <w:r>
                                <w:rPr>
                                  <w:b/>
                                  <w:color w:val="FFFFFF"/>
                                  <w:sz w:val="24"/>
                                </w:rPr>
                                <w:t>N</w:t>
                              </w:r>
                              <w:r>
                                <w:rPr>
                                  <w:b/>
                                  <w:color w:val="FFFFFF"/>
                                  <w:spacing w:val="57"/>
                                  <w:sz w:val="24"/>
                                </w:rPr>
                                <w:t xml:space="preserve"> </w:t>
                              </w:r>
                              <w:r>
                                <w:rPr>
                                  <w:b/>
                                  <w:color w:val="FFFFFF"/>
                                  <w:spacing w:val="21"/>
                                  <w:sz w:val="24"/>
                                </w:rPr>
                                <w:t>202</w:t>
                              </w:r>
                              <w:r w:rsidR="0050268A">
                                <w:rPr>
                                  <w:b/>
                                  <w:color w:val="FFFFFF"/>
                                  <w:spacing w:val="21"/>
                                  <w:sz w:val="24"/>
                                </w:rPr>
                                <w:t>4</w:t>
                              </w:r>
                              <w:r>
                                <w:rPr>
                                  <w:b/>
                                  <w:color w:val="FFFFFF"/>
                                  <w:spacing w:val="-35"/>
                                  <w:sz w:val="24"/>
                                </w:rPr>
                                <w:t xml:space="preserve"> </w:t>
                              </w:r>
                              <w:r>
                                <w:rPr>
                                  <w:b/>
                                  <w:color w:val="FFFFFF"/>
                                  <w:sz w:val="24"/>
                                </w:rPr>
                                <w:t>-</w:t>
                              </w:r>
                              <w:r>
                                <w:rPr>
                                  <w:b/>
                                  <w:color w:val="FFFFFF"/>
                                  <w:spacing w:val="-38"/>
                                  <w:sz w:val="24"/>
                                </w:rPr>
                                <w:t xml:space="preserve"> </w:t>
                              </w:r>
                              <w:r>
                                <w:rPr>
                                  <w:b/>
                                  <w:color w:val="FFFFFF"/>
                                  <w:spacing w:val="13"/>
                                  <w:sz w:val="24"/>
                                </w:rPr>
                                <w:t>202</w:t>
                              </w:r>
                              <w:r w:rsidR="0050268A">
                                <w:rPr>
                                  <w:b/>
                                  <w:color w:val="FFFFFF"/>
                                  <w:spacing w:val="13"/>
                                  <w:sz w:val="24"/>
                                </w:rPr>
                                <w:t>5</w:t>
                              </w:r>
                            </w:p>
                          </w:txbxContent>
                        </wps:txbx>
                        <wps:bodyPr wrap="square" lIns="0" tIns="0" rIns="0" bIns="0" rtlCol="0">
                          <a:noAutofit/>
                        </wps:bodyPr>
                      </wps:wsp>
                    </wpg:wgp>
                  </a:graphicData>
                </a:graphic>
              </wp:inline>
            </w:drawing>
          </mc:Choice>
          <mc:Fallback>
            <w:pict>
              <v:group w14:anchorId="5FE39A9F" id="Group 9" o:spid="_x0000_s1035" style="width:470.9pt;height:13.8pt;mso-position-horizontal-relative:char;mso-position-vertical-relative:line" coordsize="5980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">
                <v:shape id="Graphic 10" o:spid="_x0000_s1036" style="position:absolute;width:59804;height:1752;visibility:visible;mso-wrap-style:square;v-text-anchor:top" coordsize="59804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" path="m1235964,l,,,175260r1235964,l1235964,xem5980176,l4744212,r,175260l5980176,175260,5980176,xe" fillcolor="#4f81bc" stroked="f">
                  <v:path arrowok="t"/>
                </v:shape>
                <v:shape id="Textbox 11" o:spid="_x0000_s1037" type="#_x0000_t202" style="position:absolute;left:12359;width:3508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" fillcolor="#4470c4" stroked="f">
                  <v:textbox inset="0,0,0,0">
                    <w:txbxContent>
                      <w:p w14:paraId="5FE39AC4" w14:textId="70E6098F" w:rsidR="0079544C" w:rsidRDefault="00F90034">
                        <w:pPr>
                          <w:spacing w:line="276" w:lineRule="exact"/>
                          <w:rPr>
                            <w:b/>
                            <w:color w:val="000000"/>
                            <w:sz w:val="24"/>
                          </w:rPr>
                        </w:pPr>
                        <w:bookmarkStart w:id="16" w:name="BOND_PROJECTS_ACTIVE_IN_2023-2024"/>
                        <w:bookmarkStart w:id="17" w:name="_bookmark2"/>
                        <w:bookmarkEnd w:id="16"/>
                        <w:bookmarkEnd w:id="17"/>
                        <w:r>
                          <w:rPr>
                            <w:b/>
                            <w:color w:val="FFFFFF"/>
                            <w:sz w:val="24"/>
                          </w:rPr>
                          <w:t>B</w:t>
                        </w:r>
                        <w:r>
                          <w:rPr>
                            <w:b/>
                            <w:color w:val="FFFFFF"/>
                            <w:spacing w:val="-38"/>
                            <w:sz w:val="24"/>
                          </w:rPr>
                          <w:t xml:space="preserve"> </w:t>
                        </w:r>
                        <w:r>
                          <w:rPr>
                            <w:b/>
                            <w:color w:val="FFFFFF"/>
                            <w:sz w:val="24"/>
                          </w:rPr>
                          <w:t>O</w:t>
                        </w:r>
                        <w:r>
                          <w:rPr>
                            <w:b/>
                            <w:color w:val="FFFFFF"/>
                            <w:spacing w:val="-35"/>
                            <w:sz w:val="24"/>
                          </w:rPr>
                          <w:t xml:space="preserve"> </w:t>
                        </w:r>
                        <w:r>
                          <w:rPr>
                            <w:b/>
                            <w:color w:val="FFFFFF"/>
                            <w:spacing w:val="14"/>
                            <w:sz w:val="24"/>
                          </w:rPr>
                          <w:t>ND</w:t>
                        </w:r>
                        <w:r>
                          <w:rPr>
                            <w:b/>
                            <w:color w:val="FFFFFF"/>
                            <w:spacing w:val="60"/>
                            <w:sz w:val="24"/>
                          </w:rPr>
                          <w:t xml:space="preserve"> </w:t>
                        </w:r>
                        <w:r>
                          <w:rPr>
                            <w:b/>
                            <w:color w:val="FFFFFF"/>
                            <w:sz w:val="24"/>
                          </w:rPr>
                          <w:t>P</w:t>
                        </w:r>
                        <w:r>
                          <w:rPr>
                            <w:b/>
                            <w:color w:val="FFFFFF"/>
                            <w:spacing w:val="-35"/>
                            <w:sz w:val="24"/>
                          </w:rPr>
                          <w:t xml:space="preserve"> </w:t>
                        </w:r>
                        <w:r>
                          <w:rPr>
                            <w:b/>
                            <w:color w:val="FFFFFF"/>
                            <w:spacing w:val="21"/>
                            <w:sz w:val="24"/>
                          </w:rPr>
                          <w:t>ROJE</w:t>
                        </w:r>
                        <w:r>
                          <w:rPr>
                            <w:b/>
                            <w:color w:val="FFFFFF"/>
                            <w:spacing w:val="-35"/>
                            <w:sz w:val="24"/>
                          </w:rPr>
                          <w:t xml:space="preserve"> </w:t>
                        </w:r>
                        <w:r>
                          <w:rPr>
                            <w:b/>
                            <w:color w:val="FFFFFF"/>
                            <w:spacing w:val="14"/>
                            <w:sz w:val="24"/>
                          </w:rPr>
                          <w:t>CT</w:t>
                        </w:r>
                        <w:r>
                          <w:rPr>
                            <w:b/>
                            <w:color w:val="FFFFFF"/>
                            <w:spacing w:val="-35"/>
                            <w:sz w:val="24"/>
                          </w:rPr>
                          <w:t xml:space="preserve"> </w:t>
                        </w:r>
                        <w:r>
                          <w:rPr>
                            <w:b/>
                            <w:color w:val="FFFFFF"/>
                            <w:sz w:val="24"/>
                          </w:rPr>
                          <w:t>S</w:t>
                        </w:r>
                        <w:r>
                          <w:rPr>
                            <w:b/>
                            <w:color w:val="FFFFFF"/>
                            <w:spacing w:val="61"/>
                            <w:sz w:val="24"/>
                          </w:rPr>
                          <w:t xml:space="preserve"> </w:t>
                        </w:r>
                        <w:r>
                          <w:rPr>
                            <w:b/>
                            <w:color w:val="FFFFFF"/>
                            <w:sz w:val="24"/>
                          </w:rPr>
                          <w:t>A</w:t>
                        </w:r>
                        <w:r>
                          <w:rPr>
                            <w:b/>
                            <w:color w:val="FFFFFF"/>
                            <w:spacing w:val="-36"/>
                            <w:sz w:val="24"/>
                          </w:rPr>
                          <w:t xml:space="preserve"> </w:t>
                        </w:r>
                        <w:r>
                          <w:rPr>
                            <w:b/>
                            <w:color w:val="FFFFFF"/>
                            <w:spacing w:val="14"/>
                            <w:sz w:val="24"/>
                          </w:rPr>
                          <w:t>CT</w:t>
                        </w:r>
                        <w:r>
                          <w:rPr>
                            <w:b/>
                            <w:color w:val="FFFFFF"/>
                            <w:spacing w:val="-36"/>
                            <w:sz w:val="24"/>
                          </w:rPr>
                          <w:t xml:space="preserve"> </w:t>
                        </w:r>
                        <w:r>
                          <w:rPr>
                            <w:b/>
                            <w:color w:val="FFFFFF"/>
                            <w:spacing w:val="19"/>
                            <w:sz w:val="24"/>
                          </w:rPr>
                          <w:t>IVE</w:t>
                        </w:r>
                        <w:r>
                          <w:rPr>
                            <w:b/>
                            <w:color w:val="FFFFFF"/>
                            <w:spacing w:val="61"/>
                            <w:sz w:val="24"/>
                          </w:rPr>
                          <w:t xml:space="preserve"> </w:t>
                        </w:r>
                        <w:r>
                          <w:rPr>
                            <w:b/>
                            <w:color w:val="FFFFFF"/>
                            <w:sz w:val="24"/>
                          </w:rPr>
                          <w:t>I</w:t>
                        </w:r>
                        <w:r>
                          <w:rPr>
                            <w:b/>
                            <w:color w:val="FFFFFF"/>
                            <w:spacing w:val="-35"/>
                            <w:sz w:val="24"/>
                          </w:rPr>
                          <w:t xml:space="preserve"> </w:t>
                        </w:r>
                        <w:r>
                          <w:rPr>
                            <w:b/>
                            <w:color w:val="FFFFFF"/>
                            <w:sz w:val="24"/>
                          </w:rPr>
                          <w:t>N</w:t>
                        </w:r>
                        <w:r>
                          <w:rPr>
                            <w:b/>
                            <w:color w:val="FFFFFF"/>
                            <w:spacing w:val="57"/>
                            <w:sz w:val="24"/>
                          </w:rPr>
                          <w:t xml:space="preserve"> </w:t>
                        </w:r>
                        <w:r>
                          <w:rPr>
                            <w:b/>
                            <w:color w:val="FFFFFF"/>
                            <w:spacing w:val="21"/>
                            <w:sz w:val="24"/>
                          </w:rPr>
                          <w:t>202</w:t>
                        </w:r>
                        <w:r w:rsidR="0050268A">
                          <w:rPr>
                            <w:b/>
                            <w:color w:val="FFFFFF"/>
                            <w:spacing w:val="21"/>
                            <w:sz w:val="24"/>
                          </w:rPr>
                          <w:t>4</w:t>
                        </w:r>
                        <w:r>
                          <w:rPr>
                            <w:b/>
                            <w:color w:val="FFFFFF"/>
                            <w:spacing w:val="-35"/>
                            <w:sz w:val="24"/>
                          </w:rPr>
                          <w:t xml:space="preserve"> </w:t>
                        </w:r>
                        <w:r>
                          <w:rPr>
                            <w:b/>
                            <w:color w:val="FFFFFF"/>
                            <w:sz w:val="24"/>
                          </w:rPr>
                          <w:t>-</w:t>
                        </w:r>
                        <w:r>
                          <w:rPr>
                            <w:b/>
                            <w:color w:val="FFFFFF"/>
                            <w:spacing w:val="-38"/>
                            <w:sz w:val="24"/>
                          </w:rPr>
                          <w:t xml:space="preserve"> </w:t>
                        </w:r>
                        <w:r>
                          <w:rPr>
                            <w:b/>
                            <w:color w:val="FFFFFF"/>
                            <w:spacing w:val="13"/>
                            <w:sz w:val="24"/>
                          </w:rPr>
                          <w:t>202</w:t>
                        </w:r>
                        <w:r w:rsidR="0050268A">
                          <w:rPr>
                            <w:b/>
                            <w:color w:val="FFFFFF"/>
                            <w:spacing w:val="13"/>
                            <w:sz w:val="24"/>
                          </w:rPr>
                          <w:t>5</w:t>
                        </w:r>
                      </w:p>
                    </w:txbxContent>
                  </v:textbox>
                </v:shape>
                <w10:anchorlock/>
              </v:group>
            </w:pict>
          </mc:Fallback>
        </mc:AlternateContent>
      </w:r>
    </w:p>
    <w:p w14:paraId="5FE3997D" w14:textId="22E09086" w:rsidR="0079544C" w:rsidRDefault="00F90034" w:rsidP="00D628B3">
      <w:pPr>
        <w:pStyle w:val="BodyText"/>
        <w:spacing w:before="165" w:line="276" w:lineRule="auto"/>
        <w:ind w:left="720" w:right="725"/>
      </w:pPr>
      <w:r>
        <w:t>The</w:t>
      </w:r>
      <w:r>
        <w:rPr>
          <w:spacing w:val="-2"/>
        </w:rPr>
        <w:t xml:space="preserve"> </w:t>
      </w:r>
      <w:r>
        <w:t>projects</w:t>
      </w:r>
      <w:r>
        <w:rPr>
          <w:spacing w:val="-3"/>
        </w:rPr>
        <w:t xml:space="preserve"> </w:t>
      </w:r>
      <w:r>
        <w:t>summarized</w:t>
      </w:r>
      <w:r>
        <w:rPr>
          <w:spacing w:val="-2"/>
        </w:rPr>
        <w:t xml:space="preserve"> </w:t>
      </w:r>
      <w:r>
        <w:t>in</w:t>
      </w:r>
      <w:r>
        <w:rPr>
          <w:spacing w:val="-4"/>
        </w:rPr>
        <w:t xml:space="preserve"> </w:t>
      </w:r>
      <w:r>
        <w:t>the</w:t>
      </w:r>
      <w:r>
        <w:rPr>
          <w:spacing w:val="-4"/>
        </w:rPr>
        <w:t xml:space="preserve"> </w:t>
      </w:r>
      <w:r>
        <w:t>table</w:t>
      </w:r>
      <w:r>
        <w:rPr>
          <w:spacing w:val="-2"/>
        </w:rPr>
        <w:t xml:space="preserve"> </w:t>
      </w:r>
      <w:r>
        <w:t>below</w:t>
      </w:r>
      <w:r>
        <w:rPr>
          <w:spacing w:val="-3"/>
        </w:rPr>
        <w:t xml:space="preserve"> </w:t>
      </w:r>
      <w:r>
        <w:t>were</w:t>
      </w:r>
      <w:r>
        <w:rPr>
          <w:spacing w:val="-2"/>
        </w:rPr>
        <w:t xml:space="preserve"> </w:t>
      </w:r>
      <w:r>
        <w:t>begun,</w:t>
      </w:r>
      <w:r>
        <w:rPr>
          <w:spacing w:val="-2"/>
        </w:rPr>
        <w:t xml:space="preserve"> </w:t>
      </w:r>
      <w:r>
        <w:t>in</w:t>
      </w:r>
      <w:r>
        <w:rPr>
          <w:spacing w:val="-4"/>
        </w:rPr>
        <w:t xml:space="preserve"> </w:t>
      </w:r>
      <w:r>
        <w:t>process,</w:t>
      </w:r>
      <w:r>
        <w:rPr>
          <w:spacing w:val="-7"/>
        </w:rPr>
        <w:t xml:space="preserve"> </w:t>
      </w:r>
      <w:r>
        <w:t>or</w:t>
      </w:r>
      <w:r>
        <w:rPr>
          <w:spacing w:val="-4"/>
        </w:rPr>
        <w:t xml:space="preserve"> </w:t>
      </w:r>
      <w:r>
        <w:t>completed</w:t>
      </w:r>
      <w:r>
        <w:rPr>
          <w:spacing w:val="-2"/>
        </w:rPr>
        <w:t xml:space="preserve"> </w:t>
      </w:r>
      <w:r>
        <w:t>in</w:t>
      </w:r>
      <w:r>
        <w:rPr>
          <w:spacing w:val="-4"/>
        </w:rPr>
        <w:t xml:space="preserve"> </w:t>
      </w:r>
      <w:r>
        <w:t>the 202</w:t>
      </w:r>
      <w:r w:rsidR="001F0464">
        <w:t>4</w:t>
      </w:r>
      <w:r>
        <w:t>-202</w:t>
      </w:r>
      <w:r w:rsidR="001F0464">
        <w:t>5</w:t>
      </w:r>
      <w:r>
        <w:t xml:space="preserve"> fiscal year using money from Measure </w:t>
      </w:r>
      <w:r w:rsidR="0050268A">
        <w:t>GC</w:t>
      </w:r>
      <w:r>
        <w:t xml:space="preserve"> General Obligation Bonds.</w:t>
      </w:r>
    </w:p>
    <w:p w14:paraId="5FE3997E" w14:textId="77777777" w:rsidR="0079544C" w:rsidRDefault="0079544C">
      <w:pPr>
        <w:pStyle w:val="BodyText"/>
        <w:spacing w:before="41"/>
        <w:rPr>
          <w:sz w:val="20"/>
        </w:rPr>
      </w:pPr>
    </w:p>
    <w:tbl>
      <w:tblPr>
        <w:tblW w:w="0" w:type="auto"/>
        <w:tblInd w:w="175"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4320"/>
        <w:gridCol w:w="1800"/>
        <w:gridCol w:w="2160"/>
        <w:gridCol w:w="1625"/>
      </w:tblGrid>
      <w:tr w:rsidR="0079544C" w14:paraId="5FE39988" w14:textId="77777777" w:rsidTr="00A7306F">
        <w:trPr>
          <w:trHeight w:val="1372"/>
        </w:trPr>
        <w:tc>
          <w:tcPr>
            <w:tcW w:w="4320" w:type="dxa"/>
            <w:tcBorders>
              <w:top w:val="nil"/>
              <w:bottom w:val="nil"/>
              <w:right w:val="nil"/>
            </w:tcBorders>
            <w:shd w:val="clear" w:color="auto" w:fill="4F81BC"/>
          </w:tcPr>
          <w:p w14:paraId="5FE3997F" w14:textId="77777777" w:rsidR="0079544C" w:rsidRDefault="0079544C">
            <w:pPr>
              <w:pStyle w:val="TableParagraph"/>
              <w:spacing w:before="0"/>
              <w:ind w:left="0"/>
            </w:pPr>
            <w:bookmarkStart w:id="18" w:name="_Hlk220929312"/>
          </w:p>
          <w:p w14:paraId="5FE39980" w14:textId="77777777" w:rsidR="0079544C" w:rsidRDefault="0079544C">
            <w:pPr>
              <w:pStyle w:val="TableParagraph"/>
              <w:spacing w:before="55"/>
              <w:ind w:left="0"/>
            </w:pPr>
          </w:p>
          <w:p w14:paraId="5FE39981" w14:textId="77777777" w:rsidR="0079544C" w:rsidRDefault="00F90034">
            <w:pPr>
              <w:pStyle w:val="TableParagraph"/>
              <w:spacing w:before="0"/>
              <w:ind w:left="3"/>
              <w:jc w:val="center"/>
              <w:rPr>
                <w:b/>
              </w:rPr>
            </w:pPr>
            <w:r>
              <w:rPr>
                <w:b/>
                <w:color w:val="FFFFFF"/>
                <w:spacing w:val="-2"/>
              </w:rPr>
              <w:t>Project</w:t>
            </w:r>
          </w:p>
        </w:tc>
        <w:tc>
          <w:tcPr>
            <w:tcW w:w="1800" w:type="dxa"/>
            <w:tcBorders>
              <w:top w:val="nil"/>
              <w:left w:val="nil"/>
              <w:bottom w:val="nil"/>
              <w:right w:val="nil"/>
            </w:tcBorders>
            <w:shd w:val="clear" w:color="auto" w:fill="4F81BC"/>
          </w:tcPr>
          <w:p w14:paraId="5FE39982" w14:textId="77777777" w:rsidR="0079544C" w:rsidRDefault="0079544C">
            <w:pPr>
              <w:pStyle w:val="TableParagraph"/>
              <w:spacing w:before="54"/>
              <w:ind w:left="0"/>
            </w:pPr>
          </w:p>
          <w:p w14:paraId="5FE39983" w14:textId="4FDF298D" w:rsidR="0079544C" w:rsidRDefault="00F90034">
            <w:pPr>
              <w:pStyle w:val="TableParagraph"/>
              <w:spacing w:before="0"/>
              <w:ind w:left="460"/>
              <w:rPr>
                <w:b/>
              </w:rPr>
            </w:pPr>
            <w:r>
              <w:rPr>
                <w:b/>
                <w:color w:val="FFFFFF"/>
                <w:spacing w:val="-2"/>
              </w:rPr>
              <w:t>202</w:t>
            </w:r>
            <w:r w:rsidR="001F0464">
              <w:rPr>
                <w:b/>
                <w:color w:val="FFFFFF"/>
                <w:spacing w:val="-2"/>
              </w:rPr>
              <w:t>4</w:t>
            </w:r>
            <w:r>
              <w:rPr>
                <w:b/>
                <w:color w:val="FFFFFF"/>
                <w:spacing w:val="-2"/>
              </w:rPr>
              <w:t>-</w:t>
            </w:r>
            <w:r>
              <w:rPr>
                <w:b/>
                <w:color w:val="FFFFFF"/>
                <w:spacing w:val="-4"/>
              </w:rPr>
              <w:t>202</w:t>
            </w:r>
            <w:r w:rsidR="001F0464">
              <w:rPr>
                <w:b/>
                <w:color w:val="FFFFFF"/>
                <w:spacing w:val="-4"/>
              </w:rPr>
              <w:t>5</w:t>
            </w:r>
          </w:p>
          <w:p w14:paraId="5FE39984" w14:textId="091E98F9" w:rsidR="0079544C" w:rsidRDefault="00F90034">
            <w:pPr>
              <w:pStyle w:val="TableParagraph"/>
              <w:spacing w:before="1"/>
              <w:ind w:left="290" w:firstLine="146"/>
              <w:rPr>
                <w:b/>
              </w:rPr>
            </w:pPr>
            <w:r>
              <w:rPr>
                <w:b/>
                <w:color w:val="FFFFFF"/>
              </w:rPr>
              <w:t xml:space="preserve">Measure </w:t>
            </w:r>
            <w:r w:rsidR="001F0464">
              <w:rPr>
                <w:b/>
                <w:color w:val="FFFFFF"/>
              </w:rPr>
              <w:t>GC</w:t>
            </w:r>
            <w:r>
              <w:rPr>
                <w:b/>
                <w:color w:val="FFFFFF"/>
              </w:rPr>
              <w:t xml:space="preserve"> </w:t>
            </w:r>
            <w:r>
              <w:rPr>
                <w:b/>
                <w:color w:val="FFFFFF"/>
                <w:spacing w:val="-2"/>
              </w:rPr>
              <w:t>Expenditures</w:t>
            </w:r>
          </w:p>
        </w:tc>
        <w:tc>
          <w:tcPr>
            <w:tcW w:w="2160" w:type="dxa"/>
            <w:tcBorders>
              <w:top w:val="nil"/>
              <w:left w:val="nil"/>
              <w:bottom w:val="nil"/>
              <w:right w:val="nil"/>
            </w:tcBorders>
            <w:shd w:val="clear" w:color="auto" w:fill="4F81BC"/>
          </w:tcPr>
          <w:p w14:paraId="5FE39985" w14:textId="77777777" w:rsidR="0079544C" w:rsidRDefault="0079544C">
            <w:pPr>
              <w:pStyle w:val="TableParagraph"/>
              <w:spacing w:before="181"/>
              <w:ind w:left="0"/>
            </w:pPr>
          </w:p>
          <w:p w14:paraId="5FE39986" w14:textId="42A79C1D" w:rsidR="0079544C" w:rsidRDefault="00F90034">
            <w:pPr>
              <w:pStyle w:val="TableParagraph"/>
              <w:spacing w:before="0"/>
              <w:ind w:left="355" w:right="287" w:hanging="58"/>
              <w:rPr>
                <w:b/>
              </w:rPr>
            </w:pPr>
            <w:r>
              <w:rPr>
                <w:b/>
                <w:color w:val="FFFFFF"/>
              </w:rPr>
              <w:t>Measure</w:t>
            </w:r>
            <w:r w:rsidR="001F0464">
              <w:rPr>
                <w:b/>
                <w:color w:val="FFFFFF"/>
                <w:spacing w:val="-16"/>
              </w:rPr>
              <w:t xml:space="preserve"> GC </w:t>
            </w:r>
            <w:r>
              <w:rPr>
                <w:b/>
                <w:color w:val="FFFFFF"/>
              </w:rPr>
              <w:t xml:space="preserve">LTD </w:t>
            </w:r>
            <w:r>
              <w:rPr>
                <w:b/>
                <w:color w:val="FFFFFF"/>
                <w:spacing w:val="-2"/>
              </w:rPr>
              <w:t>Expenditures</w:t>
            </w:r>
          </w:p>
        </w:tc>
        <w:tc>
          <w:tcPr>
            <w:tcW w:w="1625" w:type="dxa"/>
            <w:tcBorders>
              <w:top w:val="nil"/>
              <w:left w:val="nil"/>
              <w:bottom w:val="nil"/>
            </w:tcBorders>
            <w:shd w:val="clear" w:color="auto" w:fill="4F81BC"/>
          </w:tcPr>
          <w:p w14:paraId="5FE39987" w14:textId="758EBA6A" w:rsidR="0079544C" w:rsidRDefault="00F90034">
            <w:pPr>
              <w:pStyle w:val="TableParagraph"/>
              <w:spacing w:before="55"/>
              <w:ind w:left="245" w:right="226" w:hanging="5"/>
              <w:jc w:val="center"/>
              <w:rPr>
                <w:b/>
              </w:rPr>
            </w:pPr>
            <w:r>
              <w:rPr>
                <w:b/>
                <w:color w:val="FFFFFF"/>
                <w:spacing w:val="-2"/>
              </w:rPr>
              <w:t xml:space="preserve">Total Projected </w:t>
            </w:r>
            <w:r>
              <w:rPr>
                <w:b/>
                <w:color w:val="FFFFFF"/>
              </w:rPr>
              <w:t>Project</w:t>
            </w:r>
            <w:r>
              <w:rPr>
                <w:b/>
                <w:color w:val="FFFFFF"/>
                <w:spacing w:val="-16"/>
              </w:rPr>
              <w:t xml:space="preserve"> </w:t>
            </w:r>
            <w:r>
              <w:rPr>
                <w:b/>
                <w:color w:val="FFFFFF"/>
              </w:rPr>
              <w:t xml:space="preserve">Cost as of </w:t>
            </w:r>
            <w:r>
              <w:rPr>
                <w:b/>
                <w:color w:val="FFFFFF"/>
                <w:spacing w:val="-2"/>
              </w:rPr>
              <w:t>06/30/2</w:t>
            </w:r>
            <w:r w:rsidR="001F0464">
              <w:rPr>
                <w:b/>
                <w:color w:val="FFFFFF"/>
                <w:spacing w:val="-2"/>
              </w:rPr>
              <w:t>5</w:t>
            </w:r>
          </w:p>
        </w:tc>
      </w:tr>
      <w:tr w:rsidR="0079544C" w14:paraId="5FE3998D" w14:textId="77777777" w:rsidTr="00216841">
        <w:trPr>
          <w:trHeight w:val="755"/>
        </w:trPr>
        <w:tc>
          <w:tcPr>
            <w:tcW w:w="4320" w:type="dxa"/>
            <w:tcBorders>
              <w:top w:val="nil"/>
              <w:left w:val="single" w:sz="4" w:space="0" w:color="94B3D6"/>
              <w:bottom w:val="single" w:sz="4" w:space="0" w:color="94B3D6"/>
              <w:right w:val="single" w:sz="4" w:space="0" w:color="94B3D6"/>
            </w:tcBorders>
            <w:shd w:val="clear" w:color="auto" w:fill="DBE4F0"/>
          </w:tcPr>
          <w:p w14:paraId="3646C633" w14:textId="77777777" w:rsidR="00500A0B" w:rsidRDefault="00500A0B">
            <w:pPr>
              <w:pStyle w:val="TableParagraph"/>
              <w:ind w:left="107" w:right="133"/>
              <w:rPr>
                <w:b/>
              </w:rPr>
            </w:pPr>
          </w:p>
          <w:p w14:paraId="5FE39989" w14:textId="2CF23D3D" w:rsidR="0079544C" w:rsidRDefault="00216841" w:rsidP="00FD7DF2">
            <w:pPr>
              <w:pStyle w:val="TableParagraph"/>
              <w:ind w:left="0" w:right="133"/>
              <w:rPr>
                <w:b/>
              </w:rPr>
            </w:pPr>
            <w:r>
              <w:rPr>
                <w:b/>
              </w:rPr>
              <w:t xml:space="preserve">  </w:t>
            </w:r>
            <w:r w:rsidR="001E04EE">
              <w:rPr>
                <w:b/>
              </w:rPr>
              <w:t>Buena Vista</w:t>
            </w:r>
            <w:r w:rsidR="006E421A">
              <w:rPr>
                <w:b/>
              </w:rPr>
              <w:t xml:space="preserve"> – Science Building</w:t>
            </w:r>
          </w:p>
        </w:tc>
        <w:tc>
          <w:tcPr>
            <w:tcW w:w="1800" w:type="dxa"/>
            <w:tcBorders>
              <w:top w:val="nil"/>
              <w:left w:val="single" w:sz="4" w:space="0" w:color="94B3D6"/>
              <w:bottom w:val="single" w:sz="4" w:space="0" w:color="94B3D6"/>
              <w:right w:val="single" w:sz="4" w:space="0" w:color="94B3D6"/>
            </w:tcBorders>
            <w:shd w:val="clear" w:color="auto" w:fill="DBE4F0"/>
          </w:tcPr>
          <w:p w14:paraId="7040BE05" w14:textId="77777777" w:rsidR="00FD7DF2" w:rsidRDefault="00FD7DF2" w:rsidP="00FD7DF2">
            <w:pPr>
              <w:pStyle w:val="TableParagraph"/>
              <w:ind w:left="0" w:right="3"/>
            </w:pPr>
          </w:p>
          <w:p w14:paraId="5FE3998A" w14:textId="485E99D8" w:rsidR="0079544C" w:rsidRDefault="00500A0B" w:rsidP="00FD7DF2">
            <w:pPr>
              <w:pStyle w:val="TableParagraph"/>
              <w:ind w:left="0" w:right="3"/>
              <w:jc w:val="right"/>
            </w:pPr>
            <w:r>
              <w:t>$18,622,364</w:t>
            </w:r>
          </w:p>
        </w:tc>
        <w:tc>
          <w:tcPr>
            <w:tcW w:w="2160" w:type="dxa"/>
            <w:tcBorders>
              <w:top w:val="nil"/>
              <w:left w:val="single" w:sz="4" w:space="0" w:color="94B3D6"/>
              <w:bottom w:val="single" w:sz="4" w:space="0" w:color="94B3D6"/>
              <w:right w:val="single" w:sz="4" w:space="0" w:color="94B3D6"/>
            </w:tcBorders>
            <w:shd w:val="clear" w:color="auto" w:fill="DBE4F0"/>
          </w:tcPr>
          <w:p w14:paraId="14951DB2" w14:textId="77777777" w:rsidR="0079544C" w:rsidRDefault="0079544C" w:rsidP="005B0C87">
            <w:pPr>
              <w:pStyle w:val="TableParagraph"/>
              <w:ind w:left="0" w:right="463"/>
              <w:jc w:val="right"/>
            </w:pPr>
          </w:p>
          <w:p w14:paraId="5FE3998B" w14:textId="4C23E867" w:rsidR="004A354B" w:rsidRDefault="004A354B" w:rsidP="00FD7DF2">
            <w:pPr>
              <w:pStyle w:val="TableParagraph"/>
              <w:ind w:left="0" w:right="463"/>
              <w:jc w:val="right"/>
            </w:pPr>
            <w:r>
              <w:t>$108,686,183</w:t>
            </w:r>
          </w:p>
        </w:tc>
        <w:tc>
          <w:tcPr>
            <w:tcW w:w="1625" w:type="dxa"/>
            <w:tcBorders>
              <w:top w:val="nil"/>
              <w:left w:val="single" w:sz="4" w:space="0" w:color="94B3D6"/>
              <w:bottom w:val="single" w:sz="4" w:space="0" w:color="94B3D6"/>
              <w:right w:val="single" w:sz="4" w:space="0" w:color="94B3D6"/>
            </w:tcBorders>
            <w:shd w:val="clear" w:color="auto" w:fill="DBE4F0"/>
          </w:tcPr>
          <w:p w14:paraId="5AFF8966" w14:textId="77777777" w:rsidR="0079544C" w:rsidRDefault="0079544C" w:rsidP="00B63877">
            <w:pPr>
              <w:pStyle w:val="TableParagraph"/>
              <w:jc w:val="right"/>
            </w:pPr>
          </w:p>
          <w:p w14:paraId="5FE3998C" w14:textId="76D3C99C" w:rsidR="00C85C7E" w:rsidRDefault="00C85C7E" w:rsidP="00B63877">
            <w:pPr>
              <w:pStyle w:val="TableParagraph"/>
              <w:ind w:left="0"/>
              <w:jc w:val="right"/>
            </w:pPr>
            <w:r>
              <w:t>$127,308,547</w:t>
            </w:r>
          </w:p>
        </w:tc>
      </w:tr>
      <w:tr w:rsidR="00A7306F" w:rsidRPr="005E2F6A" w14:paraId="4AF32F47"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515F8296" w14:textId="7489C9C2" w:rsidR="00A7306F" w:rsidRPr="002673FD" w:rsidRDefault="00A7306F">
            <w:pPr>
              <w:pStyle w:val="TableParagraph"/>
              <w:ind w:left="107" w:right="133"/>
              <w:rPr>
                <w:b/>
              </w:rPr>
            </w:pPr>
            <w:r>
              <w:rPr>
                <w:b/>
              </w:rPr>
              <w:t>PE Expansion and Seismic Retrofitting</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582183FD" w14:textId="7803AAE6" w:rsidR="00A7306F" w:rsidRPr="00B64EC4" w:rsidRDefault="00004AAC" w:rsidP="00722090">
            <w:pPr>
              <w:pStyle w:val="TableParagraph"/>
              <w:ind w:right="3"/>
              <w:jc w:val="right"/>
              <w:rPr>
                <w:highlight w:val="yellow"/>
              </w:rPr>
            </w:pPr>
            <w:r w:rsidRPr="00004AAC">
              <w:t>$575,113</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18D17667" w14:textId="7C1CF1C6" w:rsidR="00A7306F" w:rsidRPr="00B64EC4" w:rsidRDefault="007F5967" w:rsidP="005B0C87">
            <w:pPr>
              <w:pStyle w:val="TableParagraph"/>
              <w:ind w:left="0" w:right="525"/>
              <w:jc w:val="right"/>
              <w:rPr>
                <w:highlight w:val="yellow"/>
              </w:rPr>
            </w:pPr>
            <w:r w:rsidRPr="007F5967">
              <w:t>$36,543,347</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36B7F9B4" w14:textId="718DB7B0" w:rsidR="00A7306F" w:rsidRPr="005E2F6A" w:rsidRDefault="00004AAC" w:rsidP="00B63877">
            <w:pPr>
              <w:pStyle w:val="TableParagraph"/>
              <w:jc w:val="right"/>
            </w:pPr>
            <w:r w:rsidRPr="005E2F6A">
              <w:t>$</w:t>
            </w:r>
            <w:r w:rsidR="005E2F6A" w:rsidRPr="005E2F6A">
              <w:t>37,118,460</w:t>
            </w:r>
          </w:p>
        </w:tc>
      </w:tr>
      <w:tr w:rsidR="001F7920" w:rsidRPr="00B64EC4" w14:paraId="2990B5DF"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21AF8D92" w14:textId="144A8EAD" w:rsidR="001F7920" w:rsidRPr="002673FD" w:rsidRDefault="00804CF5">
            <w:pPr>
              <w:pStyle w:val="TableParagraph"/>
              <w:ind w:left="107" w:right="133"/>
              <w:rPr>
                <w:b/>
              </w:rPr>
            </w:pPr>
            <w:r>
              <w:rPr>
                <w:b/>
              </w:rPr>
              <w:t>Central Plant</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66D6CFFC" w14:textId="3C855F4C" w:rsidR="001F7920" w:rsidRPr="00B64EC4" w:rsidRDefault="002B17CA" w:rsidP="00722090">
            <w:pPr>
              <w:pStyle w:val="TableParagraph"/>
              <w:ind w:right="3"/>
              <w:jc w:val="right"/>
              <w:rPr>
                <w:highlight w:val="yellow"/>
              </w:rPr>
            </w:pPr>
            <w:r w:rsidRPr="000B128F">
              <w:t>$207,275</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59F5EE5B" w14:textId="45DDE050" w:rsidR="001F7920" w:rsidRPr="00B64EC4" w:rsidRDefault="00C842C8" w:rsidP="005B0C87">
            <w:pPr>
              <w:pStyle w:val="TableParagraph"/>
              <w:ind w:left="0" w:right="525"/>
              <w:jc w:val="right"/>
              <w:rPr>
                <w:highlight w:val="yellow"/>
              </w:rPr>
            </w:pPr>
            <w:r w:rsidRPr="00C842C8">
              <w:t>$7,844,957</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4AC603E8" w14:textId="7F7E3AD7" w:rsidR="001F7920" w:rsidRPr="000B128F" w:rsidRDefault="000B128F" w:rsidP="00B63877">
            <w:pPr>
              <w:pStyle w:val="TableParagraph"/>
              <w:jc w:val="right"/>
            </w:pPr>
            <w:r w:rsidRPr="000B128F">
              <w:t>$8,052,232</w:t>
            </w:r>
          </w:p>
        </w:tc>
      </w:tr>
      <w:tr w:rsidR="0083548C" w:rsidRPr="00B64EC4" w14:paraId="0B1CCA1C"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32916ED1" w14:textId="2A346F4E" w:rsidR="0083548C" w:rsidRDefault="00145D77" w:rsidP="0083548C">
            <w:pPr>
              <w:pStyle w:val="TableParagraph"/>
              <w:ind w:left="107" w:right="133"/>
              <w:rPr>
                <w:b/>
              </w:rPr>
            </w:pPr>
            <w:r>
              <w:rPr>
                <w:b/>
              </w:rPr>
              <w:t>Infrastructure</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105523DE" w14:textId="5360F929" w:rsidR="0083548C" w:rsidRDefault="0083548C" w:rsidP="0083548C">
            <w:pPr>
              <w:pStyle w:val="TableParagraph"/>
              <w:ind w:right="3"/>
              <w:jc w:val="right"/>
            </w:pPr>
            <w:r w:rsidRPr="005D23E2">
              <w:t>$</w:t>
            </w:r>
            <w:r w:rsidR="00655B25">
              <w:t>152</w:t>
            </w:r>
            <w:r w:rsidRPr="005D23E2">
              <w:t>,</w:t>
            </w:r>
            <w:r w:rsidR="00655B25">
              <w:t>385</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2D4DAA41" w14:textId="6F2F7743" w:rsidR="0083548C" w:rsidRDefault="0083548C" w:rsidP="0083548C">
            <w:pPr>
              <w:pStyle w:val="TableParagraph"/>
              <w:ind w:left="0" w:right="525"/>
              <w:jc w:val="right"/>
            </w:pPr>
            <w:r w:rsidRPr="005D23E2">
              <w:t>$5</w:t>
            </w:r>
            <w:r w:rsidR="003271CC">
              <w:t>,427</w:t>
            </w:r>
            <w:r w:rsidRPr="005D23E2">
              <w:t>,</w:t>
            </w:r>
            <w:r w:rsidR="003271CC">
              <w:t>323</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178958B5" w14:textId="18D39A6F" w:rsidR="0083548C" w:rsidRDefault="0083548C" w:rsidP="00B63877">
            <w:pPr>
              <w:pStyle w:val="TableParagraph"/>
              <w:jc w:val="right"/>
            </w:pPr>
            <w:r w:rsidRPr="005D23E2">
              <w:t>$</w:t>
            </w:r>
            <w:r w:rsidR="004C2024">
              <w:t>5</w:t>
            </w:r>
            <w:r w:rsidRPr="005D23E2">
              <w:t>,</w:t>
            </w:r>
            <w:r w:rsidR="004C2024">
              <w:t>579</w:t>
            </w:r>
            <w:r w:rsidRPr="005D23E2">
              <w:t>,</w:t>
            </w:r>
            <w:r w:rsidR="004C2024">
              <w:t>70</w:t>
            </w:r>
            <w:r w:rsidRPr="005D23E2">
              <w:t>8</w:t>
            </w:r>
          </w:p>
        </w:tc>
      </w:tr>
      <w:tr w:rsidR="0083548C" w:rsidRPr="00B64EC4" w14:paraId="7660C551"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77F42962" w14:textId="47A28DE6" w:rsidR="0083548C" w:rsidRDefault="0083548C" w:rsidP="0083548C">
            <w:pPr>
              <w:pStyle w:val="TableParagraph"/>
              <w:ind w:left="107" w:right="133"/>
              <w:rPr>
                <w:b/>
              </w:rPr>
            </w:pPr>
            <w:r>
              <w:rPr>
                <w:b/>
              </w:rPr>
              <w:t>San Gabriel 2</w:t>
            </w:r>
            <w:r w:rsidRPr="006530D0">
              <w:rPr>
                <w:b/>
                <w:vertAlign w:val="superscript"/>
              </w:rPr>
              <w:t>nd</w:t>
            </w:r>
            <w:r>
              <w:rPr>
                <w:b/>
              </w:rPr>
              <w:t xml:space="preserve"> Floor Renovation</w:t>
            </w:r>
            <w:r w:rsidR="00987695">
              <w:rPr>
                <w:b/>
              </w:rPr>
              <w:t>-Math</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6CE4957A" w14:textId="19313393" w:rsidR="0083548C" w:rsidRPr="005D23E2" w:rsidRDefault="0083548C" w:rsidP="0083548C">
            <w:pPr>
              <w:pStyle w:val="TableParagraph"/>
              <w:ind w:right="3"/>
              <w:jc w:val="right"/>
            </w:pPr>
            <w:r>
              <w:t>$3,304,490</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18475359" w14:textId="0F032DB7" w:rsidR="0083548C" w:rsidRPr="005D23E2" w:rsidRDefault="0083548C" w:rsidP="0083548C">
            <w:pPr>
              <w:pStyle w:val="TableParagraph"/>
              <w:ind w:left="0" w:right="525"/>
              <w:jc w:val="right"/>
            </w:pPr>
            <w:r>
              <w:t>$728,228</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035531B6" w14:textId="25BA6DB2" w:rsidR="0083548C" w:rsidRPr="005D23E2" w:rsidRDefault="0083548C" w:rsidP="00B63877">
            <w:pPr>
              <w:pStyle w:val="TableParagraph"/>
              <w:jc w:val="right"/>
            </w:pPr>
            <w:r>
              <w:t>$4,032,718</w:t>
            </w:r>
          </w:p>
        </w:tc>
      </w:tr>
      <w:tr w:rsidR="006E421A" w:rsidRPr="00B64EC4" w14:paraId="444ABDF8"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4CF27DCC" w14:textId="7E6738A0" w:rsidR="006E421A" w:rsidRDefault="006E421A" w:rsidP="006E421A">
            <w:pPr>
              <w:pStyle w:val="TableParagraph"/>
              <w:ind w:left="107" w:right="133"/>
              <w:rPr>
                <w:b/>
              </w:rPr>
            </w:pPr>
            <w:r>
              <w:rPr>
                <w:b/>
              </w:rPr>
              <w:t>Camino Real</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0DD0D58D" w14:textId="6698ECE4" w:rsidR="006E421A" w:rsidRPr="00A147F9" w:rsidRDefault="006E421A" w:rsidP="006E421A">
            <w:pPr>
              <w:pStyle w:val="TableParagraph"/>
              <w:ind w:right="3"/>
              <w:jc w:val="right"/>
            </w:pPr>
            <w:r>
              <w:t>$211,314</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1F9D3EEB" w14:textId="13C4D7AC" w:rsidR="006E421A" w:rsidRPr="00A147F9" w:rsidRDefault="006E421A" w:rsidP="006E421A">
            <w:pPr>
              <w:pStyle w:val="TableParagraph"/>
              <w:ind w:left="0" w:right="525"/>
              <w:jc w:val="right"/>
            </w:pPr>
            <w:r>
              <w:t>$589,514</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6E8375CA" w14:textId="0192AA18" w:rsidR="006E421A" w:rsidRPr="00A147F9" w:rsidRDefault="006E421A" w:rsidP="006E421A">
            <w:pPr>
              <w:pStyle w:val="TableParagraph"/>
              <w:jc w:val="right"/>
            </w:pPr>
            <w:r>
              <w:t>$800,828</w:t>
            </w:r>
          </w:p>
        </w:tc>
      </w:tr>
      <w:tr w:rsidR="006E421A" w:rsidRPr="00B64EC4" w14:paraId="118BF473"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18DFEF03" w14:textId="7CA7A69D" w:rsidR="006E421A" w:rsidRPr="002673FD" w:rsidRDefault="006E421A" w:rsidP="006E421A">
            <w:pPr>
              <w:pStyle w:val="TableParagraph"/>
              <w:ind w:left="107" w:right="133"/>
              <w:rPr>
                <w:b/>
              </w:rPr>
            </w:pPr>
            <w:r>
              <w:rPr>
                <w:b/>
              </w:rPr>
              <w:t>IBCC – Performing/Conference Center</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61E0F9F0" w14:textId="1B1D238D" w:rsidR="006E421A" w:rsidRPr="005D23E2" w:rsidRDefault="006E421A" w:rsidP="006E421A">
            <w:pPr>
              <w:pStyle w:val="TableParagraph"/>
              <w:ind w:right="3"/>
              <w:jc w:val="right"/>
            </w:pPr>
            <w:r w:rsidRPr="00A147F9">
              <w:t>$202,294</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0EE160B4" w14:textId="47E9948A" w:rsidR="006E421A" w:rsidRPr="005D23E2" w:rsidRDefault="006E421A" w:rsidP="006E421A">
            <w:pPr>
              <w:pStyle w:val="TableParagraph"/>
              <w:ind w:left="0" w:right="525"/>
              <w:jc w:val="right"/>
            </w:pPr>
            <w:r w:rsidRPr="00A147F9">
              <w:t>$355,697</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77479E2C" w14:textId="66F45470" w:rsidR="006E421A" w:rsidRPr="005D23E2" w:rsidRDefault="006E421A" w:rsidP="006E421A">
            <w:pPr>
              <w:pStyle w:val="TableParagraph"/>
              <w:jc w:val="right"/>
            </w:pPr>
            <w:r w:rsidRPr="00A147F9">
              <w:t>$557,991</w:t>
            </w:r>
          </w:p>
        </w:tc>
      </w:tr>
      <w:tr w:rsidR="006E421A" w:rsidRPr="00B64EC4" w14:paraId="3DD9E60E"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41C48DC4" w14:textId="5ABBBF00" w:rsidR="006E421A" w:rsidRPr="002673FD" w:rsidRDefault="006E421A" w:rsidP="006E421A">
            <w:pPr>
              <w:pStyle w:val="TableParagraph"/>
              <w:ind w:left="107" w:right="133"/>
              <w:rPr>
                <w:b/>
              </w:rPr>
            </w:pPr>
            <w:r w:rsidRPr="002673FD">
              <w:rPr>
                <w:b/>
              </w:rPr>
              <w:t>Facility Strategic Plan</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2C7F5D70" w14:textId="212B6EBE" w:rsidR="006E421A" w:rsidRPr="0083548C" w:rsidRDefault="006E421A" w:rsidP="006E421A">
            <w:pPr>
              <w:pStyle w:val="TableParagraph"/>
              <w:ind w:right="3"/>
              <w:jc w:val="right"/>
            </w:pPr>
            <w:r w:rsidRPr="0083548C">
              <w:t>$5,005</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2D30653C" w14:textId="2EB5159C" w:rsidR="006E421A" w:rsidRPr="0083548C" w:rsidRDefault="006E421A" w:rsidP="006E421A">
            <w:pPr>
              <w:pStyle w:val="TableParagraph"/>
              <w:ind w:left="0" w:right="525"/>
              <w:jc w:val="right"/>
            </w:pPr>
            <w:r w:rsidRPr="0083548C">
              <w:t>$356,237</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34A87694" w14:textId="619F0958" w:rsidR="006E421A" w:rsidRPr="0083548C" w:rsidRDefault="006E421A" w:rsidP="006E421A">
            <w:pPr>
              <w:pStyle w:val="TableParagraph"/>
              <w:jc w:val="right"/>
            </w:pPr>
            <w:r w:rsidRPr="0083548C">
              <w:t>$351,242</w:t>
            </w:r>
          </w:p>
        </w:tc>
      </w:tr>
      <w:tr w:rsidR="006E421A" w:rsidRPr="00B64EC4" w14:paraId="721DD9CF"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4D1424AA" w14:textId="75C13ABA" w:rsidR="006E421A" w:rsidRPr="002673FD" w:rsidRDefault="006E421A" w:rsidP="006E421A">
            <w:pPr>
              <w:pStyle w:val="TableParagraph"/>
              <w:ind w:left="0" w:right="133"/>
              <w:rPr>
                <w:b/>
              </w:rPr>
            </w:pPr>
            <w:r>
              <w:rPr>
                <w:b/>
              </w:rPr>
              <w:t xml:space="preserve">  Garfield Expansion</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18CF6D98" w14:textId="0883D0F6" w:rsidR="006E421A" w:rsidRPr="00F30E32" w:rsidRDefault="006E421A" w:rsidP="006E421A">
            <w:pPr>
              <w:pStyle w:val="TableParagraph"/>
              <w:ind w:right="3"/>
              <w:jc w:val="right"/>
              <w:rPr>
                <w:u w:val="single"/>
              </w:rPr>
            </w:pPr>
            <w:r w:rsidRPr="00F30E32">
              <w:rPr>
                <w:u w:val="single"/>
              </w:rPr>
              <w:t>$107,650</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68AC1FE8" w14:textId="69A5400D" w:rsidR="006E421A" w:rsidRPr="00F30E32" w:rsidRDefault="006E421A" w:rsidP="006E421A">
            <w:pPr>
              <w:pStyle w:val="TableParagraph"/>
              <w:ind w:left="0" w:right="525"/>
              <w:jc w:val="right"/>
              <w:rPr>
                <w:u w:val="single"/>
              </w:rPr>
            </w:pPr>
            <w:r w:rsidRPr="00F30E32">
              <w:rPr>
                <w:u w:val="single"/>
              </w:rPr>
              <w:t>$18,294</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2E50F042" w14:textId="13B364F9" w:rsidR="006E421A" w:rsidRPr="00F30E32" w:rsidRDefault="006E421A" w:rsidP="006E421A">
            <w:pPr>
              <w:pStyle w:val="TableParagraph"/>
              <w:jc w:val="right"/>
              <w:rPr>
                <w:u w:val="single"/>
              </w:rPr>
            </w:pPr>
            <w:r w:rsidRPr="00F30E32">
              <w:rPr>
                <w:u w:val="single"/>
              </w:rPr>
              <w:t>$125,945</w:t>
            </w:r>
          </w:p>
        </w:tc>
      </w:tr>
      <w:tr w:rsidR="006E421A" w:rsidRPr="00B64EC4" w14:paraId="12B28F54" w14:textId="77777777" w:rsidTr="00A7306F">
        <w:trPr>
          <w:trHeight w:val="594"/>
        </w:trPr>
        <w:tc>
          <w:tcPr>
            <w:tcW w:w="4320" w:type="dxa"/>
            <w:tcBorders>
              <w:top w:val="single" w:sz="4" w:space="0" w:color="94B3D6"/>
              <w:left w:val="single" w:sz="4" w:space="0" w:color="94B3D6"/>
              <w:bottom w:val="single" w:sz="4" w:space="0" w:color="94B3D6"/>
              <w:right w:val="single" w:sz="4" w:space="0" w:color="94B3D6"/>
            </w:tcBorders>
            <w:shd w:val="clear" w:color="auto" w:fill="DBE4F0"/>
          </w:tcPr>
          <w:p w14:paraId="7B78582F" w14:textId="0397E77C" w:rsidR="006E421A" w:rsidRDefault="006E421A" w:rsidP="006E421A">
            <w:pPr>
              <w:pStyle w:val="TableParagraph"/>
              <w:ind w:left="107" w:right="133"/>
              <w:rPr>
                <w:b/>
              </w:rPr>
            </w:pPr>
            <w:r>
              <w:rPr>
                <w:b/>
              </w:rPr>
              <w:t>Total 2024-25 Expenditures and LTD</w:t>
            </w:r>
          </w:p>
        </w:tc>
        <w:tc>
          <w:tcPr>
            <w:tcW w:w="1800" w:type="dxa"/>
            <w:tcBorders>
              <w:top w:val="single" w:sz="4" w:space="0" w:color="94B3D6"/>
              <w:left w:val="single" w:sz="4" w:space="0" w:color="94B3D6"/>
              <w:bottom w:val="single" w:sz="4" w:space="0" w:color="94B3D6"/>
              <w:right w:val="single" w:sz="4" w:space="0" w:color="94B3D6"/>
            </w:tcBorders>
            <w:shd w:val="clear" w:color="auto" w:fill="DBE4F0"/>
          </w:tcPr>
          <w:p w14:paraId="52DC018D" w14:textId="589407BC" w:rsidR="006E421A" w:rsidRPr="003879A7" w:rsidRDefault="006E421A" w:rsidP="006E421A">
            <w:pPr>
              <w:pStyle w:val="TableParagraph"/>
              <w:ind w:right="3"/>
              <w:jc w:val="right"/>
              <w:rPr>
                <w:b/>
                <w:bCs/>
              </w:rPr>
            </w:pPr>
            <w:r w:rsidRPr="003879A7">
              <w:rPr>
                <w:b/>
                <w:bCs/>
              </w:rPr>
              <w:t>$24,017,966</w:t>
            </w:r>
          </w:p>
        </w:tc>
        <w:tc>
          <w:tcPr>
            <w:tcW w:w="2160" w:type="dxa"/>
            <w:tcBorders>
              <w:top w:val="single" w:sz="4" w:space="0" w:color="94B3D6"/>
              <w:left w:val="single" w:sz="4" w:space="0" w:color="94B3D6"/>
              <w:bottom w:val="single" w:sz="4" w:space="0" w:color="94B3D6"/>
              <w:right w:val="single" w:sz="4" w:space="0" w:color="94B3D6"/>
            </w:tcBorders>
            <w:shd w:val="clear" w:color="auto" w:fill="DBE4F0"/>
          </w:tcPr>
          <w:p w14:paraId="5D346F70" w14:textId="69073DDB" w:rsidR="006E421A" w:rsidRPr="003879A7" w:rsidRDefault="006E421A" w:rsidP="006E421A">
            <w:pPr>
              <w:pStyle w:val="TableParagraph"/>
              <w:ind w:left="0" w:right="525"/>
              <w:jc w:val="right"/>
              <w:rPr>
                <w:b/>
                <w:bCs/>
              </w:rPr>
            </w:pPr>
            <w:r w:rsidRPr="003879A7">
              <w:rPr>
                <w:b/>
                <w:bCs/>
              </w:rPr>
              <w:t>$159,909,706</w:t>
            </w:r>
          </w:p>
        </w:tc>
        <w:tc>
          <w:tcPr>
            <w:tcW w:w="1625" w:type="dxa"/>
            <w:tcBorders>
              <w:top w:val="single" w:sz="4" w:space="0" w:color="94B3D6"/>
              <w:left w:val="single" w:sz="4" w:space="0" w:color="94B3D6"/>
              <w:bottom w:val="single" w:sz="4" w:space="0" w:color="94B3D6"/>
              <w:right w:val="single" w:sz="4" w:space="0" w:color="94B3D6"/>
            </w:tcBorders>
            <w:shd w:val="clear" w:color="auto" w:fill="DBE4F0"/>
          </w:tcPr>
          <w:p w14:paraId="3FA40723" w14:textId="6CFDF938" w:rsidR="006E421A" w:rsidRPr="003879A7" w:rsidRDefault="006E421A" w:rsidP="006E421A">
            <w:pPr>
              <w:pStyle w:val="TableParagraph"/>
              <w:jc w:val="right"/>
              <w:rPr>
                <w:b/>
                <w:bCs/>
              </w:rPr>
            </w:pPr>
            <w:r w:rsidRPr="003879A7">
              <w:rPr>
                <w:b/>
                <w:bCs/>
              </w:rPr>
              <w:t>$183,927,672</w:t>
            </w:r>
          </w:p>
        </w:tc>
      </w:tr>
      <w:bookmarkEnd w:id="18"/>
    </w:tbl>
    <w:p w14:paraId="3E72C01E" w14:textId="77777777" w:rsidR="00302AC9" w:rsidRDefault="00302AC9"/>
    <w:p w14:paraId="07731085" w14:textId="3D7B95D1" w:rsidR="00101A0D" w:rsidRPr="00CB3670" w:rsidRDefault="00101A0D" w:rsidP="00101A0D">
      <w:pPr>
        <w:pStyle w:val="Heading2"/>
        <w:keepNext/>
        <w:ind w:left="0" w:firstLine="0"/>
      </w:pPr>
      <w:r w:rsidRPr="00CB3670">
        <w:rPr>
          <w:u w:val="none"/>
        </w:rPr>
        <w:lastRenderedPageBreak/>
        <w:t>Measure GC</w:t>
      </w:r>
      <w:r w:rsidRPr="00CB3670">
        <w:rPr>
          <w:spacing w:val="-1"/>
          <w:u w:val="none"/>
        </w:rPr>
        <w:t xml:space="preserve"> </w:t>
      </w:r>
      <w:r w:rsidRPr="00CB3670">
        <w:rPr>
          <w:u w:val="none"/>
        </w:rPr>
        <w:t>Projects Active in 2024-2025</w:t>
      </w:r>
      <w:r w:rsidRPr="00CB3670">
        <w:rPr>
          <w:spacing w:val="-2"/>
          <w:u w:val="none"/>
        </w:rPr>
        <w:t xml:space="preserve">: </w:t>
      </w:r>
    </w:p>
    <w:p w14:paraId="3D0C6085" w14:textId="77777777" w:rsidR="00302AC9" w:rsidRPr="00CB3670" w:rsidRDefault="00302AC9">
      <w:pPr>
        <w:rPr>
          <w:b/>
          <w:bCs/>
          <w:sz w:val="24"/>
          <w:szCs w:val="24"/>
        </w:rPr>
      </w:pPr>
    </w:p>
    <w:p w14:paraId="3EB735A1" w14:textId="2E57CDED" w:rsidR="00101A0D" w:rsidRPr="00CB3670" w:rsidRDefault="001E04EE" w:rsidP="00101A0D">
      <w:pPr>
        <w:rPr>
          <w:rFonts w:eastAsia="Times New Roman"/>
          <w:b/>
          <w:bCs/>
          <w:sz w:val="24"/>
          <w:szCs w:val="24"/>
        </w:rPr>
      </w:pPr>
      <w:r w:rsidRPr="002110FB">
        <w:rPr>
          <w:b/>
          <w:bCs/>
          <w:sz w:val="24"/>
          <w:szCs w:val="24"/>
        </w:rPr>
        <w:t>Buena Vista Phase I (Building)</w:t>
      </w:r>
      <w:r w:rsidRPr="00CB3670">
        <w:rPr>
          <w:b/>
          <w:bCs/>
          <w:sz w:val="24"/>
          <w:szCs w:val="24"/>
        </w:rPr>
        <w:t xml:space="preserve"> &amp; Phase II (Parking)</w:t>
      </w:r>
      <w:r w:rsidRPr="002110FB">
        <w:rPr>
          <w:b/>
          <w:bCs/>
          <w:sz w:val="24"/>
          <w:szCs w:val="24"/>
        </w:rPr>
        <w:t xml:space="preserve"> (FKA New Science Building and Ancillary)</w:t>
      </w:r>
    </w:p>
    <w:p w14:paraId="072B86B3" w14:textId="77777777" w:rsidR="000661AE" w:rsidRDefault="000661AE" w:rsidP="00B64EC4">
      <w:pPr>
        <w:pStyle w:val="paragraph"/>
        <w:spacing w:before="0" w:beforeAutospacing="0" w:after="0" w:afterAutospacing="0"/>
        <w:textAlignment w:val="baseline"/>
      </w:pPr>
    </w:p>
    <w:p w14:paraId="15912EE4" w14:textId="16098B23" w:rsidR="00101A0D" w:rsidRPr="00CB3670" w:rsidRDefault="00101A0D" w:rsidP="00B64EC4">
      <w:pPr>
        <w:pStyle w:val="paragraph"/>
        <w:spacing w:before="0" w:beforeAutospacing="0" w:after="0" w:afterAutospacing="0"/>
        <w:textAlignment w:val="baseline"/>
        <w:rPr>
          <w:rFonts w:ascii="Arial" w:hAnsi="Arial" w:cs="Arial"/>
        </w:rPr>
      </w:pPr>
      <w:hyperlink r:id="rId11" w:tgtFrame="_blank" w:history="1">
        <w:r w:rsidRPr="00CB3670">
          <w:rPr>
            <w:rStyle w:val="normaltextrun"/>
            <w:rFonts w:ascii="Arial" w:hAnsi="Arial" w:cs="Arial"/>
            <w:b/>
            <w:bCs/>
            <w:color w:val="0000FF"/>
            <w:position w:val="2"/>
            <w:u w:val="single"/>
          </w:rPr>
          <w:t>Phase I: Building Structure</w:t>
        </w:r>
      </w:hyperlink>
      <w:r w:rsidRPr="00CB3670">
        <w:rPr>
          <w:rStyle w:val="eop"/>
          <w:rFonts w:ascii="Arial" w:hAnsi="Arial" w:cs="Arial"/>
        </w:rPr>
        <w:t>​</w:t>
      </w:r>
    </w:p>
    <w:p w14:paraId="7DC0ACA7" w14:textId="77777777"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position w:val="2"/>
        </w:rPr>
        <w:t>100% complete </w:t>
      </w:r>
      <w:r w:rsidRPr="00CB3670">
        <w:rPr>
          <w:rStyle w:val="eop"/>
          <w:rFonts w:ascii="Arial" w:hAnsi="Arial" w:cs="Arial"/>
        </w:rPr>
        <w:t>​</w:t>
      </w:r>
    </w:p>
    <w:p w14:paraId="63AC7BFA" w14:textId="77777777"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position w:val="2"/>
        </w:rPr>
        <w:t>Construction</w:t>
      </w:r>
      <w:r w:rsidRPr="00CB3670">
        <w:rPr>
          <w:rStyle w:val="normaltextrun"/>
          <w:rFonts w:ascii="Arial" w:hAnsi="Arial" w:cs="Arial"/>
          <w:color w:val="000000"/>
          <w:spacing w:val="-10"/>
          <w:position w:val="2"/>
        </w:rPr>
        <w:t> </w:t>
      </w:r>
      <w:r w:rsidRPr="00CB3670">
        <w:rPr>
          <w:rStyle w:val="normaltextrun"/>
          <w:rFonts w:ascii="Arial" w:hAnsi="Arial" w:cs="Arial"/>
          <w:color w:val="000000"/>
          <w:position w:val="2"/>
        </w:rPr>
        <w:t>Start</w:t>
      </w:r>
      <w:r w:rsidRPr="00CB3670">
        <w:rPr>
          <w:rStyle w:val="normaltextrun"/>
          <w:rFonts w:ascii="Arial" w:hAnsi="Arial" w:cs="Arial"/>
          <w:color w:val="000000"/>
          <w:spacing w:val="-8"/>
          <w:position w:val="2"/>
        </w:rPr>
        <w:t> </w:t>
      </w:r>
      <w:r w:rsidRPr="00CB3670">
        <w:rPr>
          <w:rStyle w:val="normaltextrun"/>
          <w:rFonts w:ascii="Arial" w:hAnsi="Arial" w:cs="Arial"/>
          <w:color w:val="000000"/>
          <w:position w:val="2"/>
        </w:rPr>
        <w:t>–</w:t>
      </w:r>
      <w:r w:rsidRPr="00CB3670">
        <w:rPr>
          <w:rStyle w:val="normaltextrun"/>
          <w:rFonts w:ascii="Arial" w:hAnsi="Arial" w:cs="Arial"/>
          <w:color w:val="000000"/>
          <w:spacing w:val="-7"/>
          <w:position w:val="2"/>
        </w:rPr>
        <w:t> </w:t>
      </w:r>
      <w:r w:rsidRPr="00CB3670">
        <w:rPr>
          <w:rStyle w:val="normaltextrun"/>
          <w:rFonts w:ascii="Arial" w:hAnsi="Arial" w:cs="Arial"/>
          <w:color w:val="000000"/>
          <w:position w:val="2"/>
        </w:rPr>
        <w:t>March</w:t>
      </w:r>
      <w:r w:rsidRPr="00CB3670">
        <w:rPr>
          <w:rStyle w:val="normaltextrun"/>
          <w:rFonts w:ascii="Arial" w:hAnsi="Arial" w:cs="Arial"/>
          <w:color w:val="000000"/>
          <w:spacing w:val="-11"/>
          <w:position w:val="2"/>
        </w:rPr>
        <w:t> </w:t>
      </w:r>
      <w:r w:rsidRPr="00CB3670">
        <w:rPr>
          <w:rStyle w:val="normaltextrun"/>
          <w:rFonts w:ascii="Arial" w:hAnsi="Arial" w:cs="Arial"/>
          <w:color w:val="000000"/>
          <w:spacing w:val="-5"/>
          <w:position w:val="2"/>
        </w:rPr>
        <w:t>2021 </w:t>
      </w:r>
      <w:r w:rsidRPr="00CB3670">
        <w:rPr>
          <w:rStyle w:val="eop"/>
          <w:rFonts w:ascii="Arial" w:hAnsi="Arial" w:cs="Arial"/>
        </w:rPr>
        <w:t>​</w:t>
      </w:r>
    </w:p>
    <w:p w14:paraId="1F709958" w14:textId="27D9281C"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spacing w:val="-3"/>
          <w:position w:val="2"/>
        </w:rPr>
        <w:t>Substantial</w:t>
      </w:r>
      <w:r w:rsidRPr="00CB3670">
        <w:rPr>
          <w:rStyle w:val="normaltextrun"/>
          <w:rFonts w:ascii="Arial" w:hAnsi="Arial" w:cs="Arial"/>
          <w:color w:val="000000"/>
          <w:spacing w:val="-14"/>
          <w:position w:val="2"/>
        </w:rPr>
        <w:t> </w:t>
      </w:r>
      <w:r w:rsidRPr="00CB3670">
        <w:rPr>
          <w:rStyle w:val="normaltextrun"/>
          <w:rFonts w:ascii="Arial" w:hAnsi="Arial" w:cs="Arial"/>
          <w:color w:val="000000"/>
          <w:position w:val="2"/>
        </w:rPr>
        <w:t>completion</w:t>
      </w:r>
      <w:r w:rsidRPr="00CB3670">
        <w:rPr>
          <w:rStyle w:val="normaltextrun"/>
          <w:rFonts w:ascii="Arial" w:hAnsi="Arial" w:cs="Arial"/>
          <w:color w:val="000000"/>
          <w:spacing w:val="-4"/>
          <w:position w:val="2"/>
        </w:rPr>
        <w:t> </w:t>
      </w:r>
      <w:r w:rsidRPr="00CB3670">
        <w:rPr>
          <w:rStyle w:val="normaltextrun"/>
          <w:rFonts w:ascii="Arial" w:hAnsi="Arial" w:cs="Arial"/>
          <w:color w:val="000000"/>
          <w:position w:val="2"/>
        </w:rPr>
        <w:t>&amp;</w:t>
      </w:r>
      <w:r w:rsidRPr="00CB3670">
        <w:rPr>
          <w:rStyle w:val="normaltextrun"/>
          <w:rFonts w:ascii="Arial" w:hAnsi="Arial" w:cs="Arial"/>
          <w:color w:val="000000"/>
          <w:spacing w:val="-5"/>
          <w:position w:val="2"/>
        </w:rPr>
        <w:t> Occupancy Spring 2024</w:t>
      </w:r>
      <w:r w:rsidRPr="00CB3670">
        <w:rPr>
          <w:rStyle w:val="normaltextrun"/>
          <w:rFonts w:ascii="Arial" w:hAnsi="Arial" w:cs="Arial"/>
          <w:color w:val="000000"/>
          <w:position w:val="2"/>
        </w:rPr>
        <w:t> (Feb 21, 2024)</w:t>
      </w:r>
      <w:r w:rsidRPr="00CB3670">
        <w:rPr>
          <w:rStyle w:val="eop"/>
          <w:rFonts w:ascii="Arial" w:hAnsi="Arial" w:cs="Arial"/>
        </w:rPr>
        <w:t>​</w:t>
      </w:r>
      <w:r w:rsidR="001E04EE" w:rsidRPr="00CB3670">
        <w:rPr>
          <w:rFonts w:ascii="Arial" w:hAnsi="Arial" w:cs="Arial"/>
        </w:rPr>
        <w:t xml:space="preserve"> </w:t>
      </w:r>
    </w:p>
    <w:p w14:paraId="13014FF8" w14:textId="77777777" w:rsidR="000661AE" w:rsidRDefault="000661AE" w:rsidP="00B64EC4">
      <w:pPr>
        <w:pStyle w:val="paragraph"/>
        <w:spacing w:before="0" w:beforeAutospacing="0" w:after="0" w:afterAutospacing="0"/>
        <w:ind w:left="-27"/>
        <w:textAlignment w:val="baseline"/>
      </w:pPr>
    </w:p>
    <w:p w14:paraId="3DB789C1" w14:textId="2BDB315C" w:rsidR="00101A0D" w:rsidRPr="00CB3670" w:rsidRDefault="00101A0D" w:rsidP="00B64EC4">
      <w:pPr>
        <w:pStyle w:val="paragraph"/>
        <w:spacing w:before="0" w:beforeAutospacing="0" w:after="0" w:afterAutospacing="0"/>
        <w:ind w:left="-27"/>
        <w:textAlignment w:val="baseline"/>
        <w:rPr>
          <w:rFonts w:ascii="Arial" w:hAnsi="Arial" w:cs="Arial"/>
        </w:rPr>
      </w:pPr>
      <w:hyperlink r:id="rId12" w:tgtFrame="_blank" w:history="1">
        <w:r w:rsidRPr="00CB3670">
          <w:rPr>
            <w:rStyle w:val="normaltextrun"/>
            <w:rFonts w:ascii="Arial" w:hAnsi="Arial" w:cs="Arial"/>
            <w:b/>
            <w:bCs/>
            <w:color w:val="0000FF"/>
            <w:position w:val="2"/>
            <w:u w:val="single"/>
          </w:rPr>
          <w:t>Phase II: Demolition, Accessible Parking, ADA POT </w:t>
        </w:r>
      </w:hyperlink>
      <w:r w:rsidRPr="00CB3670">
        <w:rPr>
          <w:rStyle w:val="eop"/>
          <w:rFonts w:ascii="Arial" w:hAnsi="Arial" w:cs="Arial"/>
        </w:rPr>
        <w:t>​</w:t>
      </w:r>
    </w:p>
    <w:p w14:paraId="452C8136" w14:textId="77777777"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position w:val="2"/>
        </w:rPr>
        <w:t>100% complete </w:t>
      </w:r>
      <w:r w:rsidRPr="00CB3670">
        <w:rPr>
          <w:rStyle w:val="eop"/>
          <w:rFonts w:ascii="Arial" w:hAnsi="Arial" w:cs="Arial"/>
        </w:rPr>
        <w:t>​</w:t>
      </w:r>
    </w:p>
    <w:p w14:paraId="78AE04AA" w14:textId="22058E94"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position w:val="2"/>
        </w:rPr>
        <w:t>Construction</w:t>
      </w:r>
      <w:r w:rsidRPr="00CB3670">
        <w:rPr>
          <w:rStyle w:val="normaltextrun"/>
          <w:rFonts w:ascii="Arial" w:hAnsi="Arial" w:cs="Arial"/>
          <w:color w:val="000000"/>
          <w:spacing w:val="-10"/>
          <w:position w:val="2"/>
        </w:rPr>
        <w:t> </w:t>
      </w:r>
      <w:r w:rsidRPr="00CB3670">
        <w:rPr>
          <w:rStyle w:val="normaltextrun"/>
          <w:rFonts w:ascii="Arial" w:hAnsi="Arial" w:cs="Arial"/>
          <w:color w:val="000000"/>
          <w:position w:val="2"/>
        </w:rPr>
        <w:t>Start</w:t>
      </w:r>
      <w:r w:rsidRPr="00CB3670">
        <w:rPr>
          <w:rStyle w:val="normaltextrun"/>
          <w:rFonts w:ascii="Arial" w:hAnsi="Arial" w:cs="Arial"/>
          <w:color w:val="000000"/>
          <w:spacing w:val="-8"/>
          <w:position w:val="2"/>
        </w:rPr>
        <w:t> </w:t>
      </w:r>
      <w:r w:rsidRPr="00CB3670">
        <w:rPr>
          <w:rStyle w:val="normaltextrun"/>
          <w:rFonts w:ascii="Arial" w:hAnsi="Arial" w:cs="Arial"/>
          <w:color w:val="000000"/>
          <w:position w:val="2"/>
        </w:rPr>
        <w:t>–</w:t>
      </w:r>
      <w:r w:rsidRPr="00CB3670">
        <w:rPr>
          <w:rStyle w:val="normaltextrun"/>
          <w:rFonts w:ascii="Arial" w:hAnsi="Arial" w:cs="Arial"/>
          <w:color w:val="000000"/>
          <w:spacing w:val="-7"/>
          <w:position w:val="2"/>
        </w:rPr>
        <w:t> </w:t>
      </w:r>
      <w:r w:rsidRPr="00CB3670">
        <w:rPr>
          <w:rStyle w:val="normaltextrun"/>
          <w:rFonts w:ascii="Arial" w:hAnsi="Arial" w:cs="Arial"/>
          <w:color w:val="000000"/>
          <w:position w:val="2"/>
        </w:rPr>
        <w:t>March</w:t>
      </w:r>
      <w:r w:rsidRPr="00CB3670">
        <w:rPr>
          <w:rStyle w:val="normaltextrun"/>
          <w:rFonts w:ascii="Arial" w:hAnsi="Arial" w:cs="Arial"/>
          <w:color w:val="000000"/>
          <w:spacing w:val="-11"/>
          <w:position w:val="2"/>
        </w:rPr>
        <w:t> </w:t>
      </w:r>
      <w:r w:rsidRPr="00CB3670">
        <w:rPr>
          <w:rStyle w:val="normaltextrun"/>
          <w:rFonts w:ascii="Arial" w:hAnsi="Arial" w:cs="Arial"/>
          <w:color w:val="000000"/>
          <w:spacing w:val="-5"/>
          <w:position w:val="2"/>
        </w:rPr>
        <w:t>2024</w:t>
      </w:r>
      <w:r w:rsidRPr="00CB3670">
        <w:rPr>
          <w:rStyle w:val="eop"/>
          <w:rFonts w:ascii="Arial" w:hAnsi="Arial" w:cs="Arial"/>
        </w:rPr>
        <w:t>​</w:t>
      </w:r>
      <w:r w:rsidR="001E04EE" w:rsidRPr="00CB3670">
        <w:rPr>
          <w:rFonts w:ascii="Arial" w:hAnsi="Arial" w:cs="Arial"/>
        </w:rPr>
        <w:t xml:space="preserve"> </w:t>
      </w:r>
    </w:p>
    <w:p w14:paraId="46F5D802" w14:textId="77777777"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spacing w:val="-5"/>
          <w:position w:val="2"/>
        </w:rPr>
        <w:t>Final Striping scheduled for Nov 22, 2024</w:t>
      </w:r>
      <w:r w:rsidRPr="00CB3670">
        <w:rPr>
          <w:rStyle w:val="eop"/>
          <w:rFonts w:ascii="Arial" w:hAnsi="Arial" w:cs="Arial"/>
        </w:rPr>
        <w:t>​</w:t>
      </w:r>
    </w:p>
    <w:p w14:paraId="606C8E14" w14:textId="77777777" w:rsidR="00101A0D" w:rsidRPr="00CB3670" w:rsidRDefault="00101A0D" w:rsidP="00B64EC4">
      <w:pPr>
        <w:pStyle w:val="paragraph"/>
        <w:numPr>
          <w:ilvl w:val="0"/>
          <w:numId w:val="4"/>
        </w:numPr>
        <w:tabs>
          <w:tab w:val="clear" w:pos="720"/>
          <w:tab w:val="num" w:pos="-27"/>
        </w:tabs>
        <w:spacing w:before="0" w:beforeAutospacing="0" w:after="0" w:afterAutospacing="0"/>
        <w:ind w:left="963" w:firstLine="0"/>
        <w:textAlignment w:val="baseline"/>
        <w:rPr>
          <w:rFonts w:ascii="Arial" w:hAnsi="Arial" w:cs="Arial"/>
        </w:rPr>
      </w:pPr>
      <w:r w:rsidRPr="00CB3670">
        <w:rPr>
          <w:rStyle w:val="normaltextrun"/>
          <w:rFonts w:ascii="Arial" w:hAnsi="Arial" w:cs="Arial"/>
          <w:color w:val="000000"/>
          <w:spacing w:val="-3"/>
          <w:position w:val="2"/>
        </w:rPr>
        <w:t>Substantial</w:t>
      </w:r>
      <w:r w:rsidRPr="00CB3670">
        <w:rPr>
          <w:rStyle w:val="normaltextrun"/>
          <w:rFonts w:ascii="Arial" w:hAnsi="Arial" w:cs="Arial"/>
          <w:color w:val="000000"/>
          <w:spacing w:val="-14"/>
          <w:position w:val="2"/>
        </w:rPr>
        <w:t> </w:t>
      </w:r>
      <w:r w:rsidRPr="00CB3670">
        <w:rPr>
          <w:rStyle w:val="normaltextrun"/>
          <w:rFonts w:ascii="Arial" w:hAnsi="Arial" w:cs="Arial"/>
          <w:color w:val="000000"/>
          <w:position w:val="2"/>
        </w:rPr>
        <w:t>completion</w:t>
      </w:r>
      <w:r w:rsidRPr="00CB3670">
        <w:rPr>
          <w:rStyle w:val="normaltextrun"/>
          <w:rFonts w:ascii="Arial" w:hAnsi="Arial" w:cs="Arial"/>
          <w:color w:val="000000"/>
          <w:spacing w:val="-4"/>
          <w:position w:val="2"/>
        </w:rPr>
        <w:t> </w:t>
      </w:r>
      <w:r w:rsidRPr="00CB3670">
        <w:rPr>
          <w:rStyle w:val="normaltextrun"/>
          <w:rFonts w:ascii="Arial" w:hAnsi="Arial" w:cs="Arial"/>
          <w:color w:val="000000"/>
          <w:position w:val="2"/>
        </w:rPr>
        <w:t>&amp;</w:t>
      </w:r>
      <w:r w:rsidRPr="00CB3670">
        <w:rPr>
          <w:rStyle w:val="normaltextrun"/>
          <w:rFonts w:ascii="Arial" w:hAnsi="Arial" w:cs="Arial"/>
          <w:color w:val="000000"/>
          <w:spacing w:val="-5"/>
          <w:position w:val="2"/>
        </w:rPr>
        <w:t> use Spring 2025</w:t>
      </w:r>
      <w:r w:rsidRPr="00CB3670">
        <w:rPr>
          <w:rStyle w:val="normaltextrun"/>
          <w:rFonts w:ascii="Arial" w:hAnsi="Arial" w:cs="Arial"/>
          <w:color w:val="000000"/>
          <w:position w:val="2"/>
        </w:rPr>
        <w:t> (Feb 04, 2025)</w:t>
      </w:r>
      <w:r w:rsidRPr="00CB3670">
        <w:rPr>
          <w:rStyle w:val="eop"/>
          <w:rFonts w:ascii="Arial" w:hAnsi="Arial" w:cs="Arial"/>
        </w:rPr>
        <w:t>​</w:t>
      </w:r>
    </w:p>
    <w:p w14:paraId="72A6BD83" w14:textId="77777777" w:rsidR="000661AE" w:rsidRDefault="000661AE" w:rsidP="00101A0D">
      <w:pPr>
        <w:rPr>
          <w:rStyle w:val="normaltextrun"/>
          <w:b/>
          <w:bCs/>
          <w:color w:val="000000"/>
          <w:position w:val="2"/>
          <w:sz w:val="24"/>
          <w:szCs w:val="24"/>
          <w:bdr w:val="none" w:sz="0" w:space="0" w:color="auto" w:frame="1"/>
        </w:rPr>
      </w:pPr>
    </w:p>
    <w:p w14:paraId="399C98B5" w14:textId="3A47E19B" w:rsidR="00101A0D" w:rsidRPr="00CB3670" w:rsidRDefault="001E04EE" w:rsidP="00101A0D">
      <w:pPr>
        <w:rPr>
          <w:sz w:val="24"/>
          <w:szCs w:val="24"/>
        </w:rPr>
      </w:pPr>
      <w:r w:rsidRPr="00CB3670">
        <w:rPr>
          <w:rStyle w:val="normaltextrun"/>
          <w:b/>
          <w:bCs/>
          <w:color w:val="000000"/>
          <w:position w:val="2"/>
          <w:sz w:val="24"/>
          <w:szCs w:val="24"/>
          <w:bdr w:val="none" w:sz="0" w:space="0" w:color="auto" w:frame="1"/>
        </w:rPr>
        <w:t>Key Milestone Completion Dates</w:t>
      </w:r>
    </w:p>
    <w:p w14:paraId="479B2E85" w14:textId="768B2E4C" w:rsidR="00101A0D" w:rsidRPr="00CB3670" w:rsidRDefault="00101A0D" w:rsidP="00B64EC4">
      <w:pPr>
        <w:pStyle w:val="paragraph"/>
        <w:numPr>
          <w:ilvl w:val="0"/>
          <w:numId w:val="3"/>
        </w:numPr>
        <w:spacing w:before="0" w:beforeAutospacing="0" w:after="0" w:afterAutospacing="0"/>
        <w:ind w:left="180" w:firstLine="0"/>
        <w:textAlignment w:val="baseline"/>
        <w:rPr>
          <w:rFonts w:ascii="Arial" w:hAnsi="Arial" w:cs="Arial"/>
        </w:rPr>
      </w:pPr>
      <w:r w:rsidRPr="00CB3670">
        <w:rPr>
          <w:rStyle w:val="normaltextrun"/>
          <w:rFonts w:ascii="Arial" w:hAnsi="Arial" w:cs="Arial"/>
          <w:b/>
          <w:bCs/>
          <w:color w:val="000000"/>
          <w:position w:val="2"/>
        </w:rPr>
        <w:t>June 13, </w:t>
      </w:r>
      <w:r w:rsidRPr="00CB3670">
        <w:rPr>
          <w:rStyle w:val="contextualspellingandgrammarerrorzoomed"/>
          <w:rFonts w:ascii="Arial" w:hAnsi="Arial" w:cs="Arial"/>
          <w:b/>
          <w:bCs/>
          <w:color w:val="000000"/>
          <w:position w:val="2"/>
        </w:rPr>
        <w:t>2024</w:t>
      </w:r>
      <w:r w:rsidRPr="00CB3670">
        <w:rPr>
          <w:rStyle w:val="normaltextrun"/>
          <w:rFonts w:ascii="Arial" w:hAnsi="Arial" w:cs="Arial"/>
          <w:b/>
          <w:bCs/>
          <w:color w:val="000000"/>
          <w:position w:val="2"/>
        </w:rPr>
        <w:t> </w:t>
      </w:r>
      <w:r w:rsidR="003764C4">
        <w:rPr>
          <w:rStyle w:val="normaltextrun"/>
          <w:rFonts w:ascii="Arial" w:hAnsi="Arial" w:cs="Arial"/>
          <w:b/>
          <w:bCs/>
          <w:color w:val="000000"/>
          <w:position w:val="2"/>
        </w:rPr>
        <w:tab/>
      </w:r>
      <w:r w:rsidR="00B13C2D">
        <w:rPr>
          <w:rStyle w:val="normaltextrun"/>
          <w:rFonts w:ascii="Arial" w:hAnsi="Arial" w:cs="Arial"/>
          <w:b/>
          <w:bCs/>
          <w:color w:val="000000"/>
          <w:position w:val="2"/>
        </w:rPr>
        <w:t xml:space="preserve">Phase I - </w:t>
      </w:r>
      <w:r w:rsidRPr="00CB3670">
        <w:rPr>
          <w:rStyle w:val="normaltextrun"/>
          <w:rFonts w:ascii="Arial" w:hAnsi="Arial" w:cs="Arial"/>
          <w:color w:val="000000"/>
          <w:position w:val="2"/>
        </w:rPr>
        <w:t>Ribbon Cutting Celebration &amp; Building Opening</w:t>
      </w:r>
      <w:r w:rsidRPr="00CB3670">
        <w:rPr>
          <w:rStyle w:val="eop"/>
          <w:rFonts w:ascii="Arial" w:hAnsi="Arial" w:cs="Arial"/>
        </w:rPr>
        <w:t>​</w:t>
      </w:r>
    </w:p>
    <w:p w14:paraId="27548B32" w14:textId="027F4205" w:rsidR="00101A0D" w:rsidRPr="00CB3670" w:rsidRDefault="00101A0D" w:rsidP="00B64EC4">
      <w:pPr>
        <w:pStyle w:val="paragraph"/>
        <w:numPr>
          <w:ilvl w:val="0"/>
          <w:numId w:val="3"/>
        </w:numPr>
        <w:spacing w:before="0" w:beforeAutospacing="0" w:after="0" w:afterAutospacing="0"/>
        <w:ind w:left="180" w:firstLine="0"/>
        <w:textAlignment w:val="baseline"/>
        <w:rPr>
          <w:rFonts w:ascii="Arial" w:hAnsi="Arial" w:cs="Arial"/>
        </w:rPr>
      </w:pPr>
      <w:r w:rsidRPr="00CB3670">
        <w:rPr>
          <w:rStyle w:val="normaltextrun"/>
          <w:rFonts w:ascii="Arial" w:hAnsi="Arial" w:cs="Arial"/>
          <w:b/>
          <w:bCs/>
          <w:color w:val="000000"/>
          <w:position w:val="2"/>
        </w:rPr>
        <w:t>Jan 6, </w:t>
      </w:r>
      <w:r w:rsidRPr="00CB3670">
        <w:rPr>
          <w:rStyle w:val="contextualspellingandgrammarerrorzoomed"/>
          <w:rFonts w:ascii="Arial" w:hAnsi="Arial" w:cs="Arial"/>
          <w:b/>
          <w:bCs/>
          <w:color w:val="000000"/>
          <w:position w:val="2"/>
        </w:rPr>
        <w:t>2025</w:t>
      </w:r>
      <w:r w:rsidRPr="00CB3670">
        <w:rPr>
          <w:rStyle w:val="normaltextrun"/>
          <w:rFonts w:ascii="Arial" w:hAnsi="Arial" w:cs="Arial"/>
          <w:b/>
          <w:bCs/>
          <w:color w:val="000000"/>
          <w:position w:val="2"/>
        </w:rPr>
        <w:t> </w:t>
      </w:r>
      <w:r w:rsidR="003764C4">
        <w:rPr>
          <w:rStyle w:val="normaltextrun"/>
          <w:rFonts w:ascii="Arial" w:hAnsi="Arial" w:cs="Arial"/>
          <w:b/>
          <w:bCs/>
          <w:color w:val="000000"/>
          <w:position w:val="2"/>
        </w:rPr>
        <w:tab/>
      </w:r>
      <w:r w:rsidR="003764C4">
        <w:rPr>
          <w:rStyle w:val="normaltextrun"/>
          <w:rFonts w:ascii="Arial" w:hAnsi="Arial" w:cs="Arial"/>
          <w:b/>
          <w:bCs/>
          <w:color w:val="000000"/>
          <w:position w:val="2"/>
        </w:rPr>
        <w:tab/>
      </w:r>
      <w:r w:rsidR="00B13C2D">
        <w:rPr>
          <w:rStyle w:val="normaltextrun"/>
          <w:rFonts w:ascii="Arial" w:hAnsi="Arial" w:cs="Arial"/>
          <w:b/>
          <w:bCs/>
          <w:color w:val="000000"/>
          <w:position w:val="2"/>
        </w:rPr>
        <w:t>Phase II -</w:t>
      </w:r>
      <w:r w:rsidRPr="00CB3670">
        <w:rPr>
          <w:rStyle w:val="normaltextrun"/>
          <w:rFonts w:ascii="Arial" w:hAnsi="Arial" w:cs="Arial"/>
          <w:color w:val="000000"/>
          <w:position w:val="2"/>
        </w:rPr>
        <w:t>Circle Drive &amp; Campus Way Road resurfacing complete</w:t>
      </w:r>
      <w:r w:rsidRPr="00CB3670">
        <w:rPr>
          <w:rStyle w:val="eop"/>
          <w:rFonts w:ascii="Arial" w:hAnsi="Arial" w:cs="Arial"/>
        </w:rPr>
        <w:t>​</w:t>
      </w:r>
    </w:p>
    <w:p w14:paraId="458E315F" w14:textId="77777777" w:rsidR="00CB3670" w:rsidRDefault="00CB3670" w:rsidP="00CB3670">
      <w:pPr>
        <w:rPr>
          <w:rStyle w:val="normaltextrun"/>
          <w:b/>
          <w:bCs/>
          <w:color w:val="000000"/>
          <w:position w:val="2"/>
          <w:sz w:val="24"/>
          <w:szCs w:val="24"/>
          <w:bdr w:val="none" w:sz="0" w:space="0" w:color="auto" w:frame="1"/>
        </w:rPr>
      </w:pPr>
    </w:p>
    <w:p w14:paraId="474B696F" w14:textId="0C163A75" w:rsidR="001E04EE" w:rsidRDefault="001E04EE" w:rsidP="00CB3670">
      <w:pPr>
        <w:rPr>
          <w:b/>
          <w:bCs/>
          <w:sz w:val="24"/>
          <w:szCs w:val="24"/>
        </w:rPr>
      </w:pPr>
      <w:r w:rsidRPr="001E04EE">
        <w:rPr>
          <w:noProof/>
        </w:rPr>
        <w:drawing>
          <wp:inline distT="0" distB="0" distL="0" distR="0" wp14:anchorId="5F093775" wp14:editId="6633FF75">
            <wp:extent cx="5434013" cy="4061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0007" cy="4065658"/>
                    </a:xfrm>
                    <a:prstGeom prst="rect">
                      <a:avLst/>
                    </a:prstGeom>
                  </pic:spPr>
                </pic:pic>
              </a:graphicData>
            </a:graphic>
          </wp:inline>
        </w:drawing>
      </w:r>
    </w:p>
    <w:p w14:paraId="5C2D2279" w14:textId="0B0482FC" w:rsidR="001E04EE" w:rsidRDefault="001E04EE" w:rsidP="001E04EE">
      <w:pPr>
        <w:rPr>
          <w:b/>
          <w:bCs/>
          <w:sz w:val="24"/>
          <w:szCs w:val="24"/>
        </w:rPr>
      </w:pPr>
    </w:p>
    <w:p w14:paraId="7F941974" w14:textId="77777777" w:rsidR="00CB3670" w:rsidRDefault="00CB3670" w:rsidP="001E04EE">
      <w:pPr>
        <w:rPr>
          <w:b/>
          <w:bCs/>
          <w:sz w:val="24"/>
          <w:szCs w:val="24"/>
        </w:rPr>
      </w:pPr>
    </w:p>
    <w:p w14:paraId="6153BA53" w14:textId="77777777" w:rsidR="00B751BB" w:rsidRDefault="00B751BB" w:rsidP="001E04EE">
      <w:pPr>
        <w:rPr>
          <w:b/>
          <w:bCs/>
          <w:sz w:val="24"/>
          <w:szCs w:val="24"/>
        </w:rPr>
      </w:pPr>
    </w:p>
    <w:p w14:paraId="392FC3F1" w14:textId="77777777" w:rsidR="00B751BB" w:rsidRDefault="00B751BB" w:rsidP="001E04EE">
      <w:pPr>
        <w:rPr>
          <w:b/>
          <w:bCs/>
          <w:sz w:val="24"/>
          <w:szCs w:val="24"/>
        </w:rPr>
      </w:pPr>
    </w:p>
    <w:p w14:paraId="1E1E68E4" w14:textId="77777777" w:rsidR="007B5F40" w:rsidRDefault="007B5F40" w:rsidP="001E04EE">
      <w:pPr>
        <w:rPr>
          <w:b/>
          <w:bCs/>
          <w:sz w:val="24"/>
          <w:szCs w:val="24"/>
        </w:rPr>
      </w:pPr>
    </w:p>
    <w:p w14:paraId="55FEDED7" w14:textId="641FF611" w:rsidR="001E04EE" w:rsidRDefault="001E04EE" w:rsidP="001E04EE">
      <w:pPr>
        <w:rPr>
          <w:b/>
          <w:bCs/>
          <w:sz w:val="24"/>
          <w:szCs w:val="24"/>
        </w:rPr>
      </w:pPr>
      <w:r w:rsidRPr="00CB3670">
        <w:rPr>
          <w:b/>
          <w:bCs/>
          <w:sz w:val="24"/>
          <w:szCs w:val="24"/>
        </w:rPr>
        <w:lastRenderedPageBreak/>
        <w:t xml:space="preserve">Camino Real Renovation </w:t>
      </w:r>
    </w:p>
    <w:p w14:paraId="2FE13020" w14:textId="77777777" w:rsidR="00B27F87" w:rsidRPr="00CB3670" w:rsidRDefault="00B27F87" w:rsidP="001E04EE">
      <w:pPr>
        <w:rPr>
          <w:b/>
          <w:bCs/>
          <w:sz w:val="24"/>
          <w:szCs w:val="24"/>
        </w:rPr>
      </w:pPr>
    </w:p>
    <w:p w14:paraId="6CBCD0BA" w14:textId="09BA9BBF" w:rsidR="001E04EE" w:rsidRDefault="001E04EE" w:rsidP="00CB3670">
      <w:pPr>
        <w:rPr>
          <w:sz w:val="24"/>
          <w:szCs w:val="24"/>
        </w:rPr>
      </w:pPr>
      <w:r w:rsidRPr="00CB3670">
        <w:rPr>
          <w:sz w:val="24"/>
          <w:szCs w:val="24"/>
        </w:rPr>
        <w:t xml:space="preserve">The </w:t>
      </w:r>
      <w:hyperlink r:id="rId14" w:history="1">
        <w:r w:rsidRPr="00CB3670">
          <w:rPr>
            <w:rStyle w:val="Hyperlink"/>
            <w:b/>
            <w:bCs/>
            <w:sz w:val="24"/>
            <w:szCs w:val="24"/>
          </w:rPr>
          <w:t>Camino Real Renovation project</w:t>
        </w:r>
      </w:hyperlink>
      <w:hyperlink r:id="rId15" w:history="1">
        <w:r w:rsidRPr="00CB3670">
          <w:rPr>
            <w:rStyle w:val="Hyperlink"/>
            <w:sz w:val="24"/>
            <w:szCs w:val="24"/>
          </w:rPr>
          <w:t> </w:t>
        </w:r>
      </w:hyperlink>
      <w:r w:rsidRPr="00CB3670">
        <w:rPr>
          <w:sz w:val="24"/>
          <w:szCs w:val="24"/>
        </w:rPr>
        <w:t xml:space="preserve">(17,660 sf), spanning two floors in the Existing Building, will be renovated as the new home for </w:t>
      </w:r>
      <w:r w:rsidRPr="00CB3670">
        <w:rPr>
          <w:b/>
          <w:bCs/>
          <w:sz w:val="24"/>
          <w:szCs w:val="24"/>
        </w:rPr>
        <w:t>Dreamscape Learn (DSL) Virtual Reality (VR), Makerspace, e-Gaming and Student Inclusion Spaces.</w:t>
      </w:r>
      <w:r w:rsidRPr="00CB3670">
        <w:rPr>
          <w:sz w:val="24"/>
          <w:szCs w:val="24"/>
        </w:rPr>
        <w:t> </w:t>
      </w:r>
      <w:r w:rsidR="00CB3670" w:rsidRPr="00CB3670">
        <w:rPr>
          <w:sz w:val="24"/>
          <w:szCs w:val="24"/>
        </w:rPr>
        <w:t xml:space="preserve">  </w:t>
      </w:r>
    </w:p>
    <w:p w14:paraId="56F5B68B" w14:textId="77777777" w:rsidR="00CB3670" w:rsidRPr="00CB3670" w:rsidRDefault="00CB3670" w:rsidP="00CB3670">
      <w:pPr>
        <w:rPr>
          <w:sz w:val="24"/>
          <w:szCs w:val="24"/>
        </w:rPr>
      </w:pPr>
    </w:p>
    <w:p w14:paraId="22A06C11" w14:textId="1FF13726" w:rsidR="001E04EE" w:rsidRPr="001E04EE" w:rsidRDefault="00B64EC4" w:rsidP="00CB3670">
      <w:pPr>
        <w:ind w:left="720"/>
        <w:rPr>
          <w:sz w:val="24"/>
          <w:szCs w:val="24"/>
        </w:rPr>
      </w:pPr>
      <w:r w:rsidRPr="00CB3670">
        <w:rPr>
          <w:rStyle w:val="normaltextrun"/>
          <w:b/>
          <w:bCs/>
          <w:color w:val="000000"/>
          <w:position w:val="2"/>
          <w:sz w:val="24"/>
          <w:szCs w:val="24"/>
          <w:bdr w:val="none" w:sz="0" w:space="0" w:color="auto" w:frame="1"/>
        </w:rPr>
        <w:t>Key Milestone Completion Dates</w:t>
      </w:r>
      <w:r w:rsidR="001E04EE" w:rsidRPr="001E04EE">
        <w:rPr>
          <w:b/>
          <w:bCs/>
          <w:sz w:val="24"/>
          <w:szCs w:val="24"/>
        </w:rPr>
        <w:t xml:space="preserve">: </w:t>
      </w:r>
    </w:p>
    <w:p w14:paraId="7F5E8709" w14:textId="77777777" w:rsidR="001E04EE" w:rsidRPr="00CB3670" w:rsidRDefault="001E04EE" w:rsidP="00B64EC4">
      <w:pPr>
        <w:pStyle w:val="ListParagraph"/>
        <w:numPr>
          <w:ilvl w:val="0"/>
          <w:numId w:val="8"/>
        </w:numPr>
        <w:ind w:left="1080"/>
        <w:rPr>
          <w:sz w:val="24"/>
          <w:szCs w:val="24"/>
        </w:rPr>
      </w:pPr>
      <w:r w:rsidRPr="00CB3670">
        <w:rPr>
          <w:sz w:val="24"/>
          <w:szCs w:val="24"/>
        </w:rPr>
        <w:t xml:space="preserve">Feb 27, 2025 DSA Approval </w:t>
      </w:r>
    </w:p>
    <w:p w14:paraId="686F73AE" w14:textId="781B49E6" w:rsidR="001E04EE" w:rsidRPr="00CB3670" w:rsidRDefault="001E04EE" w:rsidP="00B64EC4">
      <w:pPr>
        <w:pStyle w:val="ListParagraph"/>
        <w:numPr>
          <w:ilvl w:val="0"/>
          <w:numId w:val="8"/>
        </w:numPr>
        <w:ind w:left="1080"/>
        <w:rPr>
          <w:sz w:val="24"/>
          <w:szCs w:val="24"/>
        </w:rPr>
      </w:pPr>
      <w:r w:rsidRPr="00CB3670">
        <w:rPr>
          <w:sz w:val="24"/>
          <w:szCs w:val="24"/>
        </w:rPr>
        <w:t xml:space="preserve">April 14, 2025 Notice to Proceed (NTP) </w:t>
      </w:r>
    </w:p>
    <w:p w14:paraId="7DEC94F4" w14:textId="77777777" w:rsidR="00CB3670" w:rsidRPr="00CB3670" w:rsidRDefault="001E04EE" w:rsidP="00B64EC4">
      <w:pPr>
        <w:pStyle w:val="ListParagraph"/>
        <w:numPr>
          <w:ilvl w:val="0"/>
          <w:numId w:val="8"/>
        </w:numPr>
        <w:ind w:left="1080"/>
        <w:rPr>
          <w:sz w:val="24"/>
          <w:szCs w:val="24"/>
        </w:rPr>
      </w:pPr>
      <w:r w:rsidRPr="00CB3670">
        <w:rPr>
          <w:sz w:val="24"/>
          <w:szCs w:val="24"/>
        </w:rPr>
        <w:t xml:space="preserve">April 2026 (Spring) Beneficial Occupancy   </w:t>
      </w:r>
    </w:p>
    <w:p w14:paraId="4721B884" w14:textId="656E0B2D" w:rsidR="001E04EE" w:rsidRPr="00CB3670" w:rsidRDefault="001E04EE" w:rsidP="00B64EC4">
      <w:pPr>
        <w:pStyle w:val="ListParagraph"/>
        <w:numPr>
          <w:ilvl w:val="0"/>
          <w:numId w:val="8"/>
        </w:numPr>
        <w:ind w:left="1080"/>
        <w:rPr>
          <w:sz w:val="24"/>
          <w:szCs w:val="24"/>
        </w:rPr>
      </w:pPr>
      <w:r w:rsidRPr="00CB3670">
        <w:rPr>
          <w:sz w:val="24"/>
          <w:szCs w:val="24"/>
        </w:rPr>
        <w:t>April 2026 Tentative Ribbon Cutting Event</w:t>
      </w:r>
    </w:p>
    <w:p w14:paraId="7EC300ED" w14:textId="77777777" w:rsidR="00CB3670" w:rsidRPr="00CB3670" w:rsidRDefault="00CB3670" w:rsidP="00B64EC4">
      <w:pPr>
        <w:ind w:left="720"/>
        <w:rPr>
          <w:sz w:val="24"/>
          <w:szCs w:val="24"/>
        </w:rPr>
      </w:pPr>
    </w:p>
    <w:p w14:paraId="3D7A61BA" w14:textId="1B0404A6" w:rsidR="00CB3670" w:rsidRDefault="00CB3670" w:rsidP="00CB3670">
      <w:pPr>
        <w:ind w:left="720"/>
        <w:rPr>
          <w:b/>
          <w:bCs/>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CB3670" w14:paraId="4B155C27" w14:textId="77777777" w:rsidTr="00B64EC4">
        <w:trPr>
          <w:trHeight w:val="702"/>
        </w:trPr>
        <w:tc>
          <w:tcPr>
            <w:tcW w:w="5218" w:type="dxa"/>
          </w:tcPr>
          <w:p w14:paraId="7E02C390" w14:textId="453009DF" w:rsidR="00CB3670" w:rsidRDefault="00CB3670" w:rsidP="00CB3670">
            <w:r>
              <w:t> </w:t>
            </w:r>
            <w:r>
              <w:rPr>
                <w:noProof/>
              </w:rPr>
              <w:drawing>
                <wp:inline distT="0" distB="0" distL="0" distR="0" wp14:anchorId="1FBC3D1E" wp14:editId="587C5A10">
                  <wp:extent cx="3163203"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3203" cy="1828800"/>
                          </a:xfrm>
                          <a:prstGeom prst="rect">
                            <a:avLst/>
                          </a:prstGeom>
                          <a:noFill/>
                          <a:ln>
                            <a:noFill/>
                          </a:ln>
                        </pic:spPr>
                      </pic:pic>
                    </a:graphicData>
                  </a:graphic>
                </wp:inline>
              </w:drawing>
            </w:r>
          </w:p>
        </w:tc>
      </w:tr>
      <w:tr w:rsidR="00CB3670" w14:paraId="17255FAC" w14:textId="77777777" w:rsidTr="00B64EC4">
        <w:trPr>
          <w:trHeight w:val="783"/>
        </w:trPr>
        <w:tc>
          <w:tcPr>
            <w:tcW w:w="5218" w:type="dxa"/>
          </w:tcPr>
          <w:p w14:paraId="0D7D334A" w14:textId="5DF14176" w:rsidR="00CB3670" w:rsidRDefault="00CB3670" w:rsidP="00CB3670">
            <w:r>
              <w:t>  </w:t>
            </w:r>
            <w:r>
              <w:rPr>
                <w:noProof/>
              </w:rPr>
              <w:drawing>
                <wp:inline distT="0" distB="0" distL="0" distR="0" wp14:anchorId="6F50148C" wp14:editId="2F9389C3">
                  <wp:extent cx="3162300" cy="20431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594" cy="2045972"/>
                          </a:xfrm>
                          <a:prstGeom prst="rect">
                            <a:avLst/>
                          </a:prstGeom>
                          <a:noFill/>
                          <a:ln>
                            <a:noFill/>
                          </a:ln>
                        </pic:spPr>
                      </pic:pic>
                    </a:graphicData>
                  </a:graphic>
                </wp:inline>
              </w:drawing>
            </w:r>
          </w:p>
        </w:tc>
      </w:tr>
      <w:tr w:rsidR="00CB3670" w14:paraId="555F5B39" w14:textId="77777777" w:rsidTr="00B64EC4">
        <w:trPr>
          <w:trHeight w:val="691"/>
        </w:trPr>
        <w:tc>
          <w:tcPr>
            <w:tcW w:w="5218" w:type="dxa"/>
          </w:tcPr>
          <w:p w14:paraId="0FD40F65" w14:textId="480077AD" w:rsidR="00CB3670" w:rsidRDefault="00CB3670" w:rsidP="00CB3670">
            <w:r>
              <w:rPr>
                <w:noProof/>
              </w:rPr>
              <w:drawing>
                <wp:inline distT="0" distB="0" distL="0" distR="0" wp14:anchorId="54FBF76C" wp14:editId="614FC053">
                  <wp:extent cx="3189252"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9252" cy="1828800"/>
                          </a:xfrm>
                          <a:prstGeom prst="rect">
                            <a:avLst/>
                          </a:prstGeom>
                          <a:noFill/>
                          <a:ln>
                            <a:noFill/>
                          </a:ln>
                        </pic:spPr>
                      </pic:pic>
                    </a:graphicData>
                  </a:graphic>
                </wp:inline>
              </w:drawing>
            </w:r>
          </w:p>
        </w:tc>
      </w:tr>
    </w:tbl>
    <w:p w14:paraId="04331340" w14:textId="77777777" w:rsidR="00CB3670" w:rsidRDefault="00CB3670" w:rsidP="00CB3670"/>
    <w:p w14:paraId="5FE39A4C" w14:textId="331893AD" w:rsidR="001E04EE" w:rsidRDefault="001E04EE" w:rsidP="001E04EE">
      <w:pPr>
        <w:jc w:val="center"/>
        <w:sectPr w:rsidR="001E04EE" w:rsidSect="00F06925">
          <w:footerReference w:type="default" r:id="rId19"/>
          <w:pgSz w:w="12240" w:h="15840"/>
          <w:pgMar w:top="1152" w:right="1152" w:bottom="1152" w:left="1152" w:header="0" w:footer="763" w:gutter="0"/>
          <w:cols w:space="720"/>
        </w:sectPr>
      </w:pPr>
    </w:p>
    <w:p w14:paraId="2C84D1FE" w14:textId="07C98A44" w:rsidR="00B64EC4" w:rsidRPr="00B64EC4" w:rsidRDefault="00B64EC4" w:rsidP="00B64EC4">
      <w:pPr>
        <w:ind w:left="691"/>
        <w:rPr>
          <w:sz w:val="20"/>
        </w:rPr>
      </w:pPr>
      <w:r w:rsidRPr="000661AE">
        <w:rPr>
          <w:b/>
          <w:bCs/>
          <w:sz w:val="24"/>
          <w:szCs w:val="24"/>
        </w:rPr>
        <w:lastRenderedPageBreak/>
        <w:t>San Gabriel L2 - Math Description</w:t>
      </w:r>
      <w:r w:rsidRPr="00B64EC4">
        <w:rPr>
          <w:b/>
          <w:bCs/>
          <w:sz w:val="20"/>
        </w:rPr>
        <w:t>:</w:t>
      </w:r>
    </w:p>
    <w:p w14:paraId="790191D2" w14:textId="61BFF4AE" w:rsidR="00B64EC4" w:rsidRPr="000661AE" w:rsidRDefault="00B64EC4" w:rsidP="00B64EC4">
      <w:pPr>
        <w:pStyle w:val="ListParagraph"/>
        <w:numPr>
          <w:ilvl w:val="0"/>
          <w:numId w:val="11"/>
        </w:numPr>
      </w:pPr>
      <w:r w:rsidRPr="000661AE">
        <w:t xml:space="preserve">Renovate 2nd floor of </w:t>
      </w:r>
      <w:hyperlink r:id="rId20" w:history="1">
        <w:r w:rsidRPr="000661AE">
          <w:t>San</w:t>
        </w:r>
      </w:hyperlink>
      <w:hyperlink r:id="rId21" w:history="1">
        <w:r w:rsidRPr="000661AE">
          <w:t xml:space="preserve"> </w:t>
        </w:r>
      </w:hyperlink>
      <w:hyperlink r:id="rId22" w:history="1">
        <w:r w:rsidRPr="000661AE">
          <w:t>Gabriel</w:t>
        </w:r>
      </w:hyperlink>
      <w:hyperlink r:id="rId23" w:history="1">
        <w:r w:rsidRPr="000661AE">
          <w:t xml:space="preserve"> </w:t>
        </w:r>
      </w:hyperlink>
      <w:hyperlink r:id="rId24" w:history="1">
        <w:r w:rsidRPr="000661AE">
          <w:t>Building</w:t>
        </w:r>
      </w:hyperlink>
      <w:hyperlink r:id="rId25" w:history="1">
        <w:r w:rsidRPr="000661AE">
          <w:t xml:space="preserve"> </w:t>
        </w:r>
      </w:hyperlink>
      <w:hyperlink r:id="rId26" w:history="1">
        <w:r w:rsidRPr="000661AE">
          <w:t>for Math</w:t>
        </w:r>
      </w:hyperlink>
      <w:hyperlink r:id="rId27" w:history="1">
        <w:r w:rsidRPr="000661AE">
          <w:t xml:space="preserve"> </w:t>
        </w:r>
      </w:hyperlink>
      <w:r w:rsidRPr="000661AE">
        <w:t xml:space="preserve">into state-of-the-art math classrooms and labs, including Math Discovery Center </w:t>
      </w:r>
    </w:p>
    <w:p w14:paraId="25C572ED" w14:textId="77777777" w:rsidR="000661AE" w:rsidRDefault="000661AE" w:rsidP="00B64EC4">
      <w:pPr>
        <w:ind w:firstLine="720"/>
        <w:rPr>
          <w:rStyle w:val="normaltextrun"/>
          <w:b/>
          <w:bCs/>
          <w:color w:val="000000"/>
          <w:position w:val="2"/>
          <w:sz w:val="24"/>
          <w:szCs w:val="24"/>
          <w:bdr w:val="none" w:sz="0" w:space="0" w:color="auto" w:frame="1"/>
        </w:rPr>
      </w:pPr>
    </w:p>
    <w:p w14:paraId="6E02FCA5" w14:textId="1393BCFA" w:rsidR="00B64EC4" w:rsidRDefault="00B64EC4" w:rsidP="00B64EC4">
      <w:pPr>
        <w:ind w:firstLine="720"/>
        <w:rPr>
          <w:rStyle w:val="normaltextrun"/>
          <w:b/>
          <w:bCs/>
          <w:color w:val="000000"/>
          <w:position w:val="2"/>
          <w:sz w:val="24"/>
          <w:szCs w:val="24"/>
          <w:bdr w:val="none" w:sz="0" w:space="0" w:color="auto" w:frame="1"/>
        </w:rPr>
      </w:pPr>
      <w:r w:rsidRPr="00CB3670">
        <w:rPr>
          <w:rStyle w:val="normaltextrun"/>
          <w:b/>
          <w:bCs/>
          <w:color w:val="000000"/>
          <w:position w:val="2"/>
          <w:sz w:val="24"/>
          <w:szCs w:val="24"/>
          <w:bdr w:val="none" w:sz="0" w:space="0" w:color="auto" w:frame="1"/>
        </w:rPr>
        <w:t>Key Milestone Completion Dates</w:t>
      </w:r>
    </w:p>
    <w:p w14:paraId="3D90CBFC" w14:textId="434EB4F8" w:rsidR="00B64EC4" w:rsidRPr="00322288" w:rsidRDefault="00B64EC4" w:rsidP="00B64EC4">
      <w:pPr>
        <w:pStyle w:val="ListParagraph"/>
        <w:numPr>
          <w:ilvl w:val="0"/>
          <w:numId w:val="11"/>
        </w:numPr>
      </w:pPr>
      <w:r w:rsidRPr="00322288">
        <w:rPr>
          <w:b/>
          <w:bCs/>
        </w:rPr>
        <w:t xml:space="preserve">Nov 18, 2024 </w:t>
      </w:r>
      <w:r w:rsidRPr="00322288">
        <w:t xml:space="preserve">Substantial Completion Date </w:t>
      </w:r>
    </w:p>
    <w:p w14:paraId="76EE4F1F" w14:textId="3140E009" w:rsidR="00B64EC4" w:rsidRPr="00322288" w:rsidRDefault="00B64EC4" w:rsidP="00B64EC4">
      <w:pPr>
        <w:pStyle w:val="ListParagraph"/>
        <w:numPr>
          <w:ilvl w:val="0"/>
          <w:numId w:val="11"/>
        </w:numPr>
      </w:pPr>
      <w:r w:rsidRPr="00322288">
        <w:rPr>
          <w:b/>
          <w:bCs/>
        </w:rPr>
        <w:t xml:space="preserve">Jan 29, 2025 </w:t>
      </w:r>
      <w:r w:rsidRPr="00322288">
        <w:t>Existing Furniture Move-in</w:t>
      </w:r>
    </w:p>
    <w:p w14:paraId="2F5E4A87" w14:textId="762EAFFE" w:rsidR="00B64EC4" w:rsidRPr="00322288" w:rsidRDefault="00B64EC4" w:rsidP="00B64EC4">
      <w:pPr>
        <w:pStyle w:val="ListParagraph"/>
        <w:numPr>
          <w:ilvl w:val="0"/>
          <w:numId w:val="11"/>
        </w:numPr>
      </w:pPr>
      <w:r w:rsidRPr="00322288">
        <w:rPr>
          <w:b/>
          <w:bCs/>
        </w:rPr>
        <w:t xml:space="preserve">Jan 31, 2025 </w:t>
      </w:r>
      <w:r w:rsidRPr="00322288">
        <w:t>Sliding Glass Partition Installation</w:t>
      </w:r>
    </w:p>
    <w:p w14:paraId="4F5DF708" w14:textId="1643694C" w:rsidR="00B64EC4" w:rsidRPr="00322288" w:rsidRDefault="00B64EC4" w:rsidP="00B64EC4">
      <w:pPr>
        <w:pStyle w:val="ListParagraph"/>
        <w:numPr>
          <w:ilvl w:val="0"/>
          <w:numId w:val="11"/>
        </w:numPr>
      </w:pPr>
      <w:r w:rsidRPr="00322288">
        <w:rPr>
          <w:b/>
          <w:bCs/>
        </w:rPr>
        <w:t xml:space="preserve">Feb 19, 2025 </w:t>
      </w:r>
      <w:r w:rsidRPr="00322288">
        <w:t>BKM Furniture Delivery</w:t>
      </w:r>
    </w:p>
    <w:p w14:paraId="62DACD83" w14:textId="5E263C8A" w:rsidR="00B64EC4" w:rsidRPr="00322288" w:rsidRDefault="00B64EC4" w:rsidP="00B64EC4">
      <w:pPr>
        <w:pStyle w:val="ListParagraph"/>
        <w:numPr>
          <w:ilvl w:val="0"/>
          <w:numId w:val="11"/>
        </w:numPr>
      </w:pPr>
      <w:r w:rsidRPr="00322288">
        <w:rPr>
          <w:b/>
          <w:bCs/>
        </w:rPr>
        <w:t xml:space="preserve">Feb 28, 2025 </w:t>
      </w:r>
      <w:r w:rsidRPr="00322288">
        <w:t>Final Completion; Phased Move-in</w:t>
      </w:r>
    </w:p>
    <w:p w14:paraId="7F0B1219" w14:textId="06781034" w:rsidR="00B64EC4" w:rsidRPr="0099027D" w:rsidRDefault="00B64EC4" w:rsidP="00B64EC4">
      <w:pPr>
        <w:pStyle w:val="ListParagraph"/>
        <w:numPr>
          <w:ilvl w:val="0"/>
          <w:numId w:val="11"/>
        </w:numPr>
      </w:pPr>
      <w:r w:rsidRPr="00322288">
        <w:rPr>
          <w:b/>
          <w:bCs/>
        </w:rPr>
        <w:t xml:space="preserve">May 3, 2025 Space </w:t>
      </w:r>
      <w:r w:rsidR="00BF1030" w:rsidRPr="00322288">
        <w:rPr>
          <w:b/>
          <w:bCs/>
        </w:rPr>
        <w:t xml:space="preserve">was </w:t>
      </w:r>
      <w:r w:rsidRPr="00322288">
        <w:rPr>
          <w:b/>
          <w:bCs/>
        </w:rPr>
        <w:t>showcased in GCC Open House</w:t>
      </w:r>
    </w:p>
    <w:p w14:paraId="11FF25F8" w14:textId="77777777" w:rsidR="0099027D" w:rsidRPr="00322288" w:rsidRDefault="0099027D" w:rsidP="0099027D">
      <w:pPr>
        <w:pStyle w:val="ListParagraph"/>
        <w:ind w:left="1080" w:firstLine="0"/>
      </w:pPr>
    </w:p>
    <w:p w14:paraId="27A471DD" w14:textId="77777777" w:rsidR="00B64EC4" w:rsidRDefault="00B64EC4" w:rsidP="00B64EC4">
      <w:pPr>
        <w:ind w:firstLine="720"/>
        <w:rPr>
          <w:rStyle w:val="normaltextrun"/>
          <w:b/>
          <w:bCs/>
          <w:color w:val="000000"/>
          <w:position w:val="2"/>
          <w:sz w:val="24"/>
          <w:szCs w:val="24"/>
          <w:bdr w:val="none" w:sz="0" w:space="0" w:color="auto" w:frame="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9"/>
      </w:tblGrid>
      <w:tr w:rsidR="00B64EC4" w14:paraId="307BF68E" w14:textId="77777777" w:rsidTr="0099027D">
        <w:trPr>
          <w:trHeight w:val="702"/>
        </w:trPr>
        <w:tc>
          <w:tcPr>
            <w:tcW w:w="5349" w:type="dxa"/>
          </w:tcPr>
          <w:p w14:paraId="2C87C1E2" w14:textId="77777777" w:rsidR="00B64EC4" w:rsidRDefault="00B64EC4" w:rsidP="00163B52">
            <w:r>
              <w:t> </w:t>
            </w:r>
            <w:r>
              <w:rPr>
                <w:noProof/>
              </w:rPr>
              <w:drawing>
                <wp:inline distT="0" distB="0" distL="0" distR="0" wp14:anchorId="588E9A24" wp14:editId="13247C85">
                  <wp:extent cx="4864608" cy="19076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4886583" cy="1916306"/>
                          </a:xfrm>
                          <a:prstGeom prst="rect">
                            <a:avLst/>
                          </a:prstGeom>
                        </pic:spPr>
                      </pic:pic>
                    </a:graphicData>
                  </a:graphic>
                </wp:inline>
              </w:drawing>
            </w:r>
          </w:p>
          <w:p w14:paraId="186CDE7A" w14:textId="77777777" w:rsidR="00105AA5" w:rsidRDefault="00105AA5" w:rsidP="00163B52"/>
          <w:p w14:paraId="14DAFF2C" w14:textId="77777777" w:rsidR="00105AA5" w:rsidRDefault="00105AA5" w:rsidP="00163B52"/>
        </w:tc>
      </w:tr>
      <w:tr w:rsidR="00B64EC4" w14:paraId="23EE91B7" w14:textId="77777777" w:rsidTr="0099027D">
        <w:trPr>
          <w:trHeight w:val="783"/>
        </w:trPr>
        <w:tc>
          <w:tcPr>
            <w:tcW w:w="5349" w:type="dxa"/>
          </w:tcPr>
          <w:p w14:paraId="1EAE6893" w14:textId="55F591BB" w:rsidR="00B64EC4" w:rsidRDefault="00B64EC4" w:rsidP="00163B52">
            <w:r>
              <w:t>  </w:t>
            </w:r>
            <w:r w:rsidRPr="00B64EC4">
              <w:rPr>
                <w:noProof/>
              </w:rPr>
              <w:drawing>
                <wp:inline distT="0" distB="0" distL="0" distR="0" wp14:anchorId="48E49DDB" wp14:editId="714ABAE3">
                  <wp:extent cx="4738726" cy="2486609"/>
                  <wp:effectExtent l="38100" t="38100" r="100330" b="104775"/>
                  <wp:docPr id="18" name="object 3">
                    <a:extLst xmlns:a="http://schemas.openxmlformats.org/drawingml/2006/main">
                      <a:ext uri="{FF2B5EF4-FFF2-40B4-BE49-F238E27FC236}">
                        <a16:creationId xmlns:a16="http://schemas.microsoft.com/office/drawing/2014/main" id="{77A0C7B4-9E69-47E2-9386-CD7D3F6DDAC7}"/>
                      </a:ext>
                    </a:extLst>
                  </wp:docPr>
                  <wp:cNvGraphicFramePr/>
                  <a:graphic xmlns:a="http://schemas.openxmlformats.org/drawingml/2006/main">
                    <a:graphicData uri="http://schemas.openxmlformats.org/drawingml/2006/picture">
                      <pic:pic xmlns:pic="http://schemas.openxmlformats.org/drawingml/2006/picture">
                        <pic:nvPicPr>
                          <pic:cNvPr id="18" name="object 3">
                            <a:extLst>
                              <a:ext uri="{FF2B5EF4-FFF2-40B4-BE49-F238E27FC236}">
                                <a16:creationId xmlns:a16="http://schemas.microsoft.com/office/drawing/2014/main" id="{77A0C7B4-9E69-47E2-9386-CD7D3F6DDAC7}"/>
                              </a:ext>
                            </a:extLst>
                          </pic:cNvPr>
                          <pic:cNvPicPr/>
                        </pic:nvPicPr>
                        <pic:blipFill>
                          <a:blip r:embed="rId30" cstate="print">
                            <a:extLst>
                              <a:ext uri="{28A0092B-C50C-407E-A947-70E740481C1C}">
                                <a14:useLocalDpi xmlns:a14="http://schemas.microsoft.com/office/drawing/2010/main" val="0"/>
                              </a:ext>
                            </a:extLst>
                          </a:blip>
                          <a:srcRect/>
                          <a:stretch/>
                        </pic:blipFill>
                        <pic:spPr>
                          <a:xfrm>
                            <a:off x="0" y="0"/>
                            <a:ext cx="4761819" cy="2498727"/>
                          </a:xfrm>
                          <a:prstGeom prst="rect">
                            <a:avLst/>
                          </a:prstGeom>
                          <a:effectLst>
                            <a:outerShdw blurRad="50800" dist="38100" dir="2700000" algn="tl" rotWithShape="0">
                              <a:prstClr val="black">
                                <a:alpha val="40000"/>
                              </a:prstClr>
                            </a:outerShdw>
                          </a:effectLst>
                        </pic:spPr>
                      </pic:pic>
                    </a:graphicData>
                  </a:graphic>
                </wp:inline>
              </w:drawing>
            </w:r>
          </w:p>
        </w:tc>
      </w:tr>
      <w:tr w:rsidR="00B64EC4" w14:paraId="780E52E2" w14:textId="77777777" w:rsidTr="0099027D">
        <w:trPr>
          <w:trHeight w:val="691"/>
        </w:trPr>
        <w:tc>
          <w:tcPr>
            <w:tcW w:w="5349" w:type="dxa"/>
          </w:tcPr>
          <w:p w14:paraId="1258E9CF" w14:textId="3B8ED0DC" w:rsidR="00B64EC4" w:rsidRDefault="00B64EC4" w:rsidP="00163B52"/>
        </w:tc>
      </w:tr>
    </w:tbl>
    <w:p w14:paraId="0FB60474" w14:textId="77777777" w:rsidR="0099027D" w:rsidRPr="000661AE" w:rsidRDefault="0099027D" w:rsidP="0099027D">
      <w:pPr>
        <w:ind w:left="691"/>
        <w:rPr>
          <w:b/>
          <w:bCs/>
          <w:sz w:val="24"/>
          <w:szCs w:val="24"/>
        </w:rPr>
      </w:pPr>
      <w:r w:rsidRPr="000661AE">
        <w:rPr>
          <w:b/>
          <w:bCs/>
          <w:sz w:val="24"/>
          <w:szCs w:val="24"/>
        </w:rPr>
        <w:t>Facility Strategic Plan</w:t>
      </w:r>
    </w:p>
    <w:p w14:paraId="54D58006" w14:textId="77777777" w:rsidR="0099027D" w:rsidRPr="00D6718F" w:rsidRDefault="0099027D" w:rsidP="0099027D">
      <w:pPr>
        <w:pStyle w:val="ListParagraph"/>
        <w:numPr>
          <w:ilvl w:val="0"/>
          <w:numId w:val="14"/>
        </w:numPr>
      </w:pPr>
      <w:r w:rsidRPr="00D6718F">
        <w:t>19Six Architects programming consultants for Glendale Community College’s 2025-2035 Facilities Strategic Plan, presented to the Board of Trustees on July 26, 2024.</w:t>
      </w:r>
    </w:p>
    <w:p w14:paraId="1D9D54A0" w14:textId="77777777" w:rsidR="0099027D" w:rsidRPr="00D6718F" w:rsidRDefault="0099027D" w:rsidP="0099027D">
      <w:pPr>
        <w:pStyle w:val="ListParagraph"/>
        <w:numPr>
          <w:ilvl w:val="0"/>
          <w:numId w:val="14"/>
        </w:numPr>
      </w:pPr>
      <w:r w:rsidRPr="00D6718F">
        <w:t xml:space="preserve">Final Facilities Strategic Plan Board of Trustees (BOT) Approved on Nov 19, 2024. </w:t>
      </w:r>
    </w:p>
    <w:p w14:paraId="5544A58E" w14:textId="1CC62A24" w:rsidR="00B64EC4" w:rsidRDefault="00B64EC4" w:rsidP="00B64EC4">
      <w:pPr>
        <w:rPr>
          <w:sz w:val="20"/>
        </w:rPr>
      </w:pPr>
    </w:p>
    <w:p w14:paraId="52854BEC" w14:textId="77777777" w:rsidR="0099027D" w:rsidRDefault="0099027D" w:rsidP="00B64EC4">
      <w:pPr>
        <w:rPr>
          <w:sz w:val="20"/>
        </w:rPr>
      </w:pPr>
    </w:p>
    <w:p w14:paraId="3D6C7EEF" w14:textId="58995281" w:rsidR="00923FE2" w:rsidRDefault="00923FE2" w:rsidP="00EA3F07">
      <w:pPr>
        <w:pStyle w:val="Heading2"/>
        <w:keepNext/>
        <w:ind w:left="0" w:firstLine="0"/>
        <w:rPr>
          <w:u w:val="none"/>
        </w:rPr>
      </w:pPr>
      <w:r>
        <w:rPr>
          <w:noProof/>
          <w:sz w:val="20"/>
        </w:rPr>
        <w:lastRenderedPageBreak/>
        <mc:AlternateContent>
          <mc:Choice Requires="wpg">
            <w:drawing>
              <wp:inline distT="0" distB="0" distL="0" distR="0" wp14:anchorId="0CFEFCFA" wp14:editId="306F7A8E">
                <wp:extent cx="5980430" cy="190195"/>
                <wp:effectExtent l="0" t="0" r="1270" b="6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190195"/>
                          <a:chOff x="0" y="0"/>
                          <a:chExt cx="5980430" cy="190195"/>
                        </a:xfrm>
                      </wpg:grpSpPr>
                      <wps:wsp>
                        <wps:cNvPr id="24" name="Graphic 10"/>
                        <wps:cNvSpPr/>
                        <wps:spPr>
                          <a:xfrm>
                            <a:off x="0" y="0"/>
                            <a:ext cx="5980430" cy="175260"/>
                          </a:xfrm>
                          <a:custGeom>
                            <a:avLst/>
                            <a:gdLst/>
                            <a:ahLst/>
                            <a:cxnLst/>
                            <a:rect l="l" t="t" r="r" b="b"/>
                            <a:pathLst>
                              <a:path w="5980430" h="175260">
                                <a:moveTo>
                                  <a:pt x="1235964" y="0"/>
                                </a:moveTo>
                                <a:lnTo>
                                  <a:pt x="0" y="0"/>
                                </a:lnTo>
                                <a:lnTo>
                                  <a:pt x="0" y="175260"/>
                                </a:lnTo>
                                <a:lnTo>
                                  <a:pt x="1235964" y="175260"/>
                                </a:lnTo>
                                <a:lnTo>
                                  <a:pt x="1235964" y="0"/>
                                </a:lnTo>
                                <a:close/>
                              </a:path>
                              <a:path w="5980430" h="175260">
                                <a:moveTo>
                                  <a:pt x="5980176" y="0"/>
                                </a:moveTo>
                                <a:lnTo>
                                  <a:pt x="4744212" y="0"/>
                                </a:lnTo>
                                <a:lnTo>
                                  <a:pt x="4744212" y="175260"/>
                                </a:lnTo>
                                <a:lnTo>
                                  <a:pt x="5980176" y="175260"/>
                                </a:lnTo>
                                <a:lnTo>
                                  <a:pt x="5980176" y="0"/>
                                </a:lnTo>
                                <a:close/>
                              </a:path>
                            </a:pathLst>
                          </a:custGeom>
                          <a:solidFill>
                            <a:srgbClr val="4F81BC"/>
                          </a:solidFill>
                        </wps:spPr>
                        <wps:bodyPr wrap="square" lIns="0" tIns="0" rIns="0" bIns="0" rtlCol="0">
                          <a:prstTxWarp prst="textNoShape">
                            <a:avLst/>
                          </a:prstTxWarp>
                          <a:noAutofit/>
                        </wps:bodyPr>
                      </wps:wsp>
                      <wps:wsp>
                        <wps:cNvPr id="26" name="Textbox 11"/>
                        <wps:cNvSpPr txBox="1"/>
                        <wps:spPr>
                          <a:xfrm>
                            <a:off x="665683" y="0"/>
                            <a:ext cx="4988967" cy="190195"/>
                          </a:xfrm>
                          <a:prstGeom prst="rect">
                            <a:avLst/>
                          </a:prstGeom>
                          <a:solidFill>
                            <a:srgbClr val="4470C4"/>
                          </a:solidFill>
                        </wps:spPr>
                        <wps:txbx>
                          <w:txbxContent>
                            <w:p w14:paraId="20FCFB03" w14:textId="300F845A" w:rsidR="00923FE2" w:rsidRPr="00C6345A" w:rsidRDefault="00923FE2" w:rsidP="00923FE2">
                              <w:pPr>
                                <w:spacing w:line="276" w:lineRule="exact"/>
                                <w:rPr>
                                  <w:b/>
                                  <w:color w:val="FFFFFF"/>
                                  <w:sz w:val="24"/>
                                </w:rPr>
                              </w:pPr>
                              <w:r>
                                <w:rPr>
                                  <w:b/>
                                  <w:color w:val="FFFFFF"/>
                                  <w:sz w:val="24"/>
                                </w:rPr>
                                <w:t>MEASURE GC CAPITAL PROJECTS</w:t>
                              </w:r>
                              <w:r w:rsidR="0066380A">
                                <w:rPr>
                                  <w:b/>
                                  <w:color w:val="FFFFFF"/>
                                  <w:sz w:val="24"/>
                                </w:rPr>
                                <w:t xml:space="preserve"> COMPLETED AS OF 6/30/2025</w:t>
                              </w:r>
                            </w:p>
                          </w:txbxContent>
                        </wps:txbx>
                        <wps:bodyPr wrap="square" lIns="0" tIns="0" rIns="0" bIns="0" rtlCol="0">
                          <a:noAutofit/>
                        </wps:bodyPr>
                      </wps:wsp>
                    </wpg:wgp>
                  </a:graphicData>
                </a:graphic>
              </wp:inline>
            </w:drawing>
          </mc:Choice>
          <mc:Fallback>
            <w:pict>
              <v:group w14:anchorId="0CFEFCFA" id="Group 17" o:spid="_x0000_s1038" style="width:470.9pt;height:15pt;mso-position-horizontal-relative:char;mso-position-vertical-relative:line" coordsize="59804,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">
                <v:shape id="Graphic 10" o:spid="_x0000_s1039" style="position:absolute;width:59804;height:1752;visibility:visible;mso-wrap-style:square;v-text-anchor:top" coordsize="59804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" path="m1235964,l,,,175260r1235964,l1235964,xem5980176,l4744212,r,175260l5980176,175260,5980176,xe" fillcolor="#4f81bc" stroked="f">
                  <v:path arrowok="t"/>
                </v:shape>
                <v:shape id="Textbox 11" o:spid="_x0000_s1040" type="#_x0000_t202" style="position:absolute;left:6656;width:4989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" fillcolor="#4470c4" stroked="f">
                  <v:textbox inset="0,0,0,0">
                    <w:txbxContent>
                      <w:p w14:paraId="20FCFB03" w14:textId="300F845A" w:rsidR="00923FE2" w:rsidRPr="00C6345A" w:rsidRDefault="00923FE2" w:rsidP="00923FE2">
                        <w:pPr>
                          <w:spacing w:line="276" w:lineRule="exact"/>
                          <w:rPr>
                            <w:b/>
                            <w:color w:val="FFFFFF"/>
                            <w:sz w:val="24"/>
                          </w:rPr>
                        </w:pPr>
                        <w:r>
                          <w:rPr>
                            <w:b/>
                            <w:color w:val="FFFFFF"/>
                            <w:sz w:val="24"/>
                          </w:rPr>
                          <w:t>MEASURE GC CAPITAL PROJECTS</w:t>
                        </w:r>
                        <w:r w:rsidR="0066380A">
                          <w:rPr>
                            <w:b/>
                            <w:color w:val="FFFFFF"/>
                            <w:sz w:val="24"/>
                          </w:rPr>
                          <w:t xml:space="preserve"> COMPLETED AS OF 6/30/2025</w:t>
                        </w:r>
                      </w:p>
                    </w:txbxContent>
                  </v:textbox>
                </v:shape>
                <w10:anchorlock/>
              </v:group>
            </w:pict>
          </mc:Fallback>
        </mc:AlternateContent>
      </w:r>
    </w:p>
    <w:p w14:paraId="0BA3ABA8" w14:textId="77777777" w:rsidR="00923FE2" w:rsidRDefault="00923FE2" w:rsidP="00EA3F07">
      <w:pPr>
        <w:pStyle w:val="Heading2"/>
        <w:keepNext/>
        <w:ind w:left="0" w:firstLine="0"/>
        <w:rPr>
          <w:u w:val="none"/>
        </w:rPr>
      </w:pPr>
    </w:p>
    <w:tbl>
      <w:tblPr>
        <w:tblW w:w="10970" w:type="dxa"/>
        <w:tblCellMar>
          <w:left w:w="0" w:type="dxa"/>
          <w:right w:w="0" w:type="dxa"/>
        </w:tblCellMar>
        <w:tblLook w:val="0600" w:firstRow="0" w:lastRow="0" w:firstColumn="0" w:lastColumn="0" w:noHBand="1" w:noVBand="1"/>
      </w:tblPr>
      <w:tblGrid>
        <w:gridCol w:w="1007"/>
        <w:gridCol w:w="9963"/>
      </w:tblGrid>
      <w:tr w:rsidR="00EA3F07" w:rsidRPr="001B4DB9" w14:paraId="5F6A7F11"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091D4150" w14:textId="77777777" w:rsidR="00EA3F07" w:rsidRPr="001B4DB9" w:rsidRDefault="00EA3F07" w:rsidP="009C77FE">
            <w:pPr>
              <w:pStyle w:val="Heading1"/>
              <w:tabs>
                <w:tab w:val="left" w:pos="10108"/>
              </w:tabs>
              <w:rPr>
                <w:color w:val="000000"/>
                <w:shd w:val="clear" w:color="auto" w:fill="DBE4F0"/>
              </w:rPr>
            </w:pPr>
            <w:bookmarkStart w:id="19" w:name="BOYKIN_HALL_MODERNIZATION_PHASE_2"/>
            <w:bookmarkEnd w:id="19"/>
            <w:r>
              <w:rPr>
                <w:color w:val="000000"/>
                <w:shd w:val="clear" w:color="auto" w:fill="DBE4F0"/>
              </w:rPr>
              <w:t>1</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425F5C73"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Admin Window Replacement</w:t>
            </w:r>
          </w:p>
        </w:tc>
      </w:tr>
      <w:tr w:rsidR="00EA3F07" w:rsidRPr="001B4DB9" w14:paraId="359C8CCB"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1399A078"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2</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07ADE7A6"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Administration Building for Human Resources</w:t>
            </w:r>
          </w:p>
        </w:tc>
      </w:tr>
      <w:tr w:rsidR="00EA3F07" w:rsidRPr="001B4DB9" w14:paraId="6CDE8B6C"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51D21825"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3</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03F51977"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Central Plant #1 Expansion</w:t>
            </w:r>
          </w:p>
        </w:tc>
      </w:tr>
      <w:tr w:rsidR="00EA3F07" w:rsidRPr="001B4DB9" w14:paraId="35340667"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309799FC" w14:textId="77777777" w:rsidR="00EA3F07" w:rsidRDefault="00EA3F07" w:rsidP="009C77FE">
            <w:pPr>
              <w:pStyle w:val="Heading1"/>
              <w:tabs>
                <w:tab w:val="left" w:pos="10108"/>
              </w:tabs>
              <w:rPr>
                <w:color w:val="000000"/>
                <w:shd w:val="clear" w:color="auto" w:fill="DBE4F0"/>
              </w:rPr>
            </w:pPr>
            <w:r>
              <w:rPr>
                <w:color w:val="000000"/>
                <w:shd w:val="clear" w:color="auto" w:fill="DBE4F0"/>
              </w:rPr>
              <w:t>4</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tcPr>
          <w:p w14:paraId="42FB13D1" w14:textId="77777777" w:rsidR="00EA3F07" w:rsidRPr="001B4DB9" w:rsidRDefault="00EA3F07" w:rsidP="009C77FE">
            <w:pPr>
              <w:pStyle w:val="Heading1"/>
              <w:tabs>
                <w:tab w:val="left" w:pos="10108"/>
              </w:tabs>
              <w:rPr>
                <w:color w:val="000000"/>
                <w:shd w:val="clear" w:color="auto" w:fill="DBE4F0"/>
              </w:rPr>
            </w:pPr>
            <w:r w:rsidRPr="002110FB">
              <w:t>Buena Vista Phase I (Building) (FKA New Science Building and Ancillary Projects)</w:t>
            </w:r>
          </w:p>
        </w:tc>
      </w:tr>
      <w:tr w:rsidR="00EA3F07" w:rsidRPr="001B4DB9" w14:paraId="163707FA"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27E67037" w14:textId="77777777" w:rsidR="00EA3F07" w:rsidRDefault="00EA3F07" w:rsidP="009C77FE">
            <w:pPr>
              <w:pStyle w:val="Heading1"/>
              <w:tabs>
                <w:tab w:val="left" w:pos="10108"/>
              </w:tabs>
              <w:rPr>
                <w:color w:val="000000"/>
                <w:shd w:val="clear" w:color="auto" w:fill="DBE4F0"/>
              </w:rPr>
            </w:pPr>
            <w:r>
              <w:rPr>
                <w:color w:val="000000"/>
                <w:shd w:val="clear" w:color="auto" w:fill="DBE4F0"/>
              </w:rPr>
              <w:t>5</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tcPr>
          <w:p w14:paraId="4E6BBCCE" w14:textId="77777777" w:rsidR="00EA3F07" w:rsidRPr="001B4DB9" w:rsidRDefault="00EA3F07" w:rsidP="009C77FE">
            <w:pPr>
              <w:pStyle w:val="Heading1"/>
              <w:tabs>
                <w:tab w:val="left" w:pos="10108"/>
              </w:tabs>
              <w:rPr>
                <w:color w:val="000000"/>
                <w:shd w:val="clear" w:color="auto" w:fill="DBE4F0"/>
              </w:rPr>
            </w:pPr>
            <w:r w:rsidRPr="002110FB">
              <w:t>Buena Vista Building-Phase II</w:t>
            </w:r>
          </w:p>
        </w:tc>
      </w:tr>
      <w:tr w:rsidR="00EA3F07" w:rsidRPr="001B4DB9" w14:paraId="489C43E7"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5839ACD4"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6</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37A824E5"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Classroom Lab Renovation Projects</w:t>
            </w:r>
          </w:p>
        </w:tc>
      </w:tr>
      <w:tr w:rsidR="00EA3F07" w:rsidRPr="001B4DB9" w14:paraId="7C7113EF"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2DE5BF2C"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7</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61E3D50C" w14:textId="77777777" w:rsidR="00EA3F07" w:rsidRPr="001B4DB9" w:rsidRDefault="00EA3F07" w:rsidP="009C77FE">
            <w:pPr>
              <w:pStyle w:val="Heading1"/>
              <w:tabs>
                <w:tab w:val="left" w:pos="10108"/>
              </w:tabs>
              <w:rPr>
                <w:color w:val="000000"/>
                <w:shd w:val="clear" w:color="auto" w:fill="DBE4F0"/>
              </w:rPr>
            </w:pPr>
            <w:proofErr w:type="spellStart"/>
            <w:r w:rsidRPr="001B4DB9">
              <w:rPr>
                <w:color w:val="000000"/>
                <w:shd w:val="clear" w:color="auto" w:fill="DBE4F0"/>
              </w:rPr>
              <w:t>EnTech</w:t>
            </w:r>
            <w:proofErr w:type="spellEnd"/>
            <w:r w:rsidRPr="001B4DB9">
              <w:rPr>
                <w:color w:val="000000"/>
                <w:shd w:val="clear" w:color="auto" w:fill="DBE4F0"/>
              </w:rPr>
              <w:t xml:space="preserve"> - Entertainment Technology </w:t>
            </w:r>
          </w:p>
        </w:tc>
      </w:tr>
      <w:tr w:rsidR="00EA3F07" w:rsidRPr="001B4DB9" w14:paraId="15B87A12"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1916AB37"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8</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15B32C55"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Facilities Strategic Plan (FSP)</w:t>
            </w:r>
          </w:p>
        </w:tc>
      </w:tr>
      <w:tr w:rsidR="00EA3F07" w:rsidRPr="001B4DB9" w14:paraId="45FCC67C"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612FB910"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9</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7EDB8150"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Fire Academy Project</w:t>
            </w:r>
          </w:p>
        </w:tc>
      </w:tr>
      <w:tr w:rsidR="00EA3F07" w:rsidRPr="001B4DB9" w14:paraId="5C42534A"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0D575698"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10</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6AA1CCFF"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Garfield Mariposa Renovations</w:t>
            </w:r>
          </w:p>
        </w:tc>
      </w:tr>
      <w:tr w:rsidR="00EA3F07" w:rsidRPr="001B4DB9" w14:paraId="632FB317"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77821300"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11</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541FCE07"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Garfield Property Acquisition, Parking &amp; Landscape</w:t>
            </w:r>
          </w:p>
        </w:tc>
      </w:tr>
      <w:tr w:rsidR="00EA3F07" w:rsidRPr="001B4DB9" w14:paraId="5517A05F"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37F65D50"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12</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01668562"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 xml:space="preserve">HR RENO-FF&amp;E </w:t>
            </w:r>
          </w:p>
        </w:tc>
      </w:tr>
      <w:tr w:rsidR="00EA3F07" w:rsidRPr="001B4DB9" w14:paraId="7F20C6DF"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067036F5" w14:textId="77777777" w:rsidR="00EA3F07" w:rsidRPr="001B4DB9" w:rsidRDefault="00EA3F07" w:rsidP="009C77FE">
            <w:pPr>
              <w:pStyle w:val="Heading1"/>
              <w:tabs>
                <w:tab w:val="left" w:pos="10108"/>
              </w:tabs>
              <w:rPr>
                <w:color w:val="000000"/>
                <w:shd w:val="clear" w:color="auto" w:fill="DBE4F0"/>
                <w:lang w:val="fr-FR"/>
              </w:rPr>
            </w:pPr>
            <w:r>
              <w:rPr>
                <w:color w:val="000000"/>
                <w:shd w:val="clear" w:color="auto" w:fill="DBE4F0"/>
                <w:lang w:val="fr-FR"/>
              </w:rPr>
              <w:t>13</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19F8F6CD"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lang w:val="fr-FR"/>
              </w:rPr>
              <w:t xml:space="preserve">Infrastructure </w:t>
            </w:r>
            <w:r>
              <w:rPr>
                <w:color w:val="000000"/>
                <w:shd w:val="clear" w:color="auto" w:fill="DBE4F0"/>
                <w:lang w:val="fr-FR"/>
              </w:rPr>
              <w:t xml:space="preserve"> </w:t>
            </w:r>
          </w:p>
        </w:tc>
      </w:tr>
      <w:tr w:rsidR="00EA3F07" w:rsidRPr="001B4DB9" w14:paraId="79BDDED8"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277A6641" w14:textId="77777777" w:rsidR="00EA3F07" w:rsidRPr="001B4DB9" w:rsidRDefault="00EA3F07" w:rsidP="009C77FE">
            <w:pPr>
              <w:pStyle w:val="Heading1"/>
              <w:tabs>
                <w:tab w:val="left" w:pos="10108"/>
              </w:tabs>
              <w:rPr>
                <w:color w:val="000000"/>
                <w:shd w:val="clear" w:color="auto" w:fill="DBE4F0"/>
                <w:lang w:val="fr-FR"/>
              </w:rPr>
            </w:pPr>
            <w:r>
              <w:rPr>
                <w:color w:val="000000"/>
                <w:shd w:val="clear" w:color="auto" w:fill="DBE4F0"/>
                <w:lang w:val="fr-FR"/>
              </w:rPr>
              <w:t>14</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tcPr>
          <w:p w14:paraId="1DB18E3A" w14:textId="77777777" w:rsidR="00EA3F07" w:rsidRDefault="00EA3F07" w:rsidP="009C77FE">
            <w:pPr>
              <w:pStyle w:val="Heading1"/>
              <w:tabs>
                <w:tab w:val="left" w:pos="10108"/>
              </w:tabs>
            </w:pPr>
            <w:r w:rsidRPr="002110FB">
              <w:t>Kinesiology and Vaquero Athletic Complex</w:t>
            </w:r>
            <w:r>
              <w:t xml:space="preserve">/ </w:t>
            </w:r>
            <w:r w:rsidRPr="002110FB">
              <w:t>PE Student Locker &amp; Shower</w:t>
            </w:r>
          </w:p>
          <w:p w14:paraId="3FAA0CE7" w14:textId="77777777" w:rsidR="00EA3F07" w:rsidRPr="001B4DB9" w:rsidRDefault="00EA3F07" w:rsidP="009C77FE">
            <w:pPr>
              <w:pStyle w:val="Heading1"/>
              <w:tabs>
                <w:tab w:val="left" w:pos="10108"/>
              </w:tabs>
              <w:rPr>
                <w:color w:val="000000"/>
                <w:shd w:val="clear" w:color="auto" w:fill="DBE4F0"/>
                <w:lang w:val="fr-FR"/>
              </w:rPr>
            </w:pPr>
            <w:r w:rsidRPr="002110FB">
              <w:t xml:space="preserve">(Expansion and Seismic Retrofitting) </w:t>
            </w:r>
          </w:p>
        </w:tc>
      </w:tr>
      <w:tr w:rsidR="00EA3F07" w:rsidRPr="001B4DB9" w14:paraId="0D5C0C25"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041AF803"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15</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19A9422A"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Minor Capital Projects</w:t>
            </w:r>
          </w:p>
        </w:tc>
      </w:tr>
      <w:tr w:rsidR="00EA3F07" w:rsidRPr="001B4DB9" w14:paraId="1C751BCA"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1F4A947A"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16</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0B2EC62B"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Montrose Campus</w:t>
            </w:r>
          </w:p>
        </w:tc>
      </w:tr>
      <w:tr w:rsidR="00EA3F07" w:rsidRPr="001B4DB9" w14:paraId="43917A9C"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53B7E8C0"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17</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5168FBD2"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Safety &amp; Security</w:t>
            </w:r>
          </w:p>
        </w:tc>
      </w:tr>
      <w:tr w:rsidR="00EA3F07" w:rsidRPr="001B4DB9" w14:paraId="302A479B"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3F198BE9"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18</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5219504C"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San Gabriel First Floor-DSPS Office Space</w:t>
            </w:r>
          </w:p>
        </w:tc>
      </w:tr>
      <w:tr w:rsidR="00EA3F07" w:rsidRPr="001B4DB9" w14:paraId="0C0B2709"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6109D089"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19</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tcPr>
          <w:p w14:paraId="5091FFB2" w14:textId="77777777" w:rsidR="00EA3F07" w:rsidRPr="001B4DB9" w:rsidRDefault="00EA3F07" w:rsidP="009C77FE">
            <w:pPr>
              <w:pStyle w:val="Heading1"/>
              <w:tabs>
                <w:tab w:val="left" w:pos="10108"/>
              </w:tabs>
              <w:rPr>
                <w:color w:val="000000"/>
                <w:shd w:val="clear" w:color="auto" w:fill="DBE4F0"/>
              </w:rPr>
            </w:pPr>
            <w:r w:rsidRPr="002110FB">
              <w:t>San Gabriel Second Floor Renovation for Math Department</w:t>
            </w:r>
          </w:p>
        </w:tc>
      </w:tr>
      <w:tr w:rsidR="00EA3F07" w:rsidRPr="001B4DB9" w14:paraId="1F4E7C6E"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22E52FCE"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20</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4D67B9C4"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San Rafael Renovations Second Floor</w:t>
            </w:r>
          </w:p>
        </w:tc>
      </w:tr>
      <w:tr w:rsidR="00EA3F07" w:rsidRPr="001B4DB9" w14:paraId="68FB20BE"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210854D7"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21</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57AB7D84"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Sierra Vista Closeout</w:t>
            </w:r>
          </w:p>
        </w:tc>
      </w:tr>
      <w:tr w:rsidR="00EA3F07" w:rsidRPr="001B4DB9" w14:paraId="332BD4FA"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05241988"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22</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54F41739"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Technology</w:t>
            </w:r>
          </w:p>
        </w:tc>
      </w:tr>
      <w:tr w:rsidR="00EA3F07" w:rsidRPr="001B4DB9" w14:paraId="2352F354" w14:textId="77777777" w:rsidTr="009C77FE">
        <w:trPr>
          <w:trHeight w:val="330"/>
        </w:trPr>
        <w:tc>
          <w:tcPr>
            <w:tcW w:w="1007" w:type="dxa"/>
            <w:tcBorders>
              <w:top w:val="single" w:sz="8" w:space="0" w:color="FFFFFF"/>
              <w:left w:val="single" w:sz="8" w:space="0" w:color="FFFFFF"/>
              <w:bottom w:val="single" w:sz="8" w:space="0" w:color="FFFFFF"/>
              <w:right w:val="single" w:sz="8" w:space="0" w:color="FFFFFF"/>
            </w:tcBorders>
            <w:shd w:val="clear" w:color="auto" w:fill="E9EDF4"/>
          </w:tcPr>
          <w:p w14:paraId="33964A8C" w14:textId="77777777" w:rsidR="00EA3F07" w:rsidRPr="001B4DB9" w:rsidRDefault="00EA3F07" w:rsidP="009C77FE">
            <w:pPr>
              <w:pStyle w:val="Heading1"/>
              <w:tabs>
                <w:tab w:val="left" w:pos="10108"/>
              </w:tabs>
              <w:rPr>
                <w:color w:val="000000"/>
                <w:shd w:val="clear" w:color="auto" w:fill="DBE4F0"/>
              </w:rPr>
            </w:pPr>
            <w:r>
              <w:rPr>
                <w:color w:val="000000"/>
                <w:shd w:val="clear" w:color="auto" w:fill="DBE4F0"/>
              </w:rPr>
              <w:t>23</w:t>
            </w:r>
          </w:p>
        </w:tc>
        <w:tc>
          <w:tcPr>
            <w:tcW w:w="996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14:paraId="27B69A87" w14:textId="77777777" w:rsidR="00EA3F07" w:rsidRPr="001B4DB9" w:rsidRDefault="00EA3F07" w:rsidP="009C77FE">
            <w:pPr>
              <w:pStyle w:val="Heading1"/>
              <w:tabs>
                <w:tab w:val="left" w:pos="10108"/>
              </w:tabs>
              <w:rPr>
                <w:color w:val="000000"/>
                <w:shd w:val="clear" w:color="auto" w:fill="DBE4F0"/>
              </w:rPr>
            </w:pPr>
            <w:r w:rsidRPr="001B4DB9">
              <w:rPr>
                <w:color w:val="000000"/>
                <w:shd w:val="clear" w:color="auto" w:fill="DBE4F0"/>
              </w:rPr>
              <w:t>Welding Lab Alteration-Tongva (Aviation Art) Building</w:t>
            </w:r>
          </w:p>
        </w:tc>
      </w:tr>
    </w:tbl>
    <w:p w14:paraId="404D9F87" w14:textId="77777777" w:rsidR="00EA3F07" w:rsidRDefault="00EA3F07" w:rsidP="00EA3F07">
      <w:bookmarkStart w:id="20" w:name="ADA_TRANSITION_PLAN_(MODERNIZATION_AND_S"/>
      <w:bookmarkEnd w:id="20"/>
    </w:p>
    <w:p w14:paraId="08F0E79D" w14:textId="77777777" w:rsidR="00EA3F07" w:rsidRDefault="00EA3F07" w:rsidP="00B64EC4">
      <w:pPr>
        <w:rPr>
          <w:sz w:val="20"/>
        </w:rPr>
      </w:pPr>
    </w:p>
    <w:p w14:paraId="0E262054" w14:textId="77777777" w:rsidR="00EA3F07" w:rsidRDefault="00EA3F07" w:rsidP="00B64EC4">
      <w:pPr>
        <w:rPr>
          <w:sz w:val="20"/>
        </w:rPr>
      </w:pPr>
    </w:p>
    <w:p w14:paraId="577F5328" w14:textId="77777777" w:rsidR="00EA3F07" w:rsidRDefault="00EA3F07" w:rsidP="00B64EC4">
      <w:pPr>
        <w:rPr>
          <w:sz w:val="20"/>
        </w:rPr>
      </w:pPr>
    </w:p>
    <w:p w14:paraId="60702C95" w14:textId="77777777" w:rsidR="00EA3F07" w:rsidRDefault="00EA3F07" w:rsidP="00B64EC4">
      <w:pPr>
        <w:rPr>
          <w:sz w:val="20"/>
        </w:rPr>
      </w:pPr>
    </w:p>
    <w:p w14:paraId="0F9719D7" w14:textId="77777777" w:rsidR="00EA3F07" w:rsidRDefault="00EA3F07" w:rsidP="00B64EC4">
      <w:pPr>
        <w:rPr>
          <w:sz w:val="20"/>
        </w:rPr>
      </w:pPr>
    </w:p>
    <w:p w14:paraId="1B311A7B" w14:textId="77777777" w:rsidR="00EA3F07" w:rsidRDefault="00EA3F07" w:rsidP="00B64EC4">
      <w:pPr>
        <w:rPr>
          <w:sz w:val="20"/>
        </w:rPr>
      </w:pPr>
    </w:p>
    <w:p w14:paraId="14309A71" w14:textId="77777777" w:rsidR="00EA3F07" w:rsidRDefault="00EA3F07" w:rsidP="00B64EC4">
      <w:pPr>
        <w:rPr>
          <w:sz w:val="20"/>
        </w:rPr>
      </w:pPr>
    </w:p>
    <w:p w14:paraId="7C1C789A" w14:textId="77777777" w:rsidR="00EA3F07" w:rsidRDefault="00EA3F07" w:rsidP="00B64EC4">
      <w:pPr>
        <w:rPr>
          <w:sz w:val="20"/>
        </w:rPr>
      </w:pPr>
    </w:p>
    <w:p w14:paraId="4E747DDE" w14:textId="77777777" w:rsidR="00EA3F07" w:rsidRDefault="00EA3F07" w:rsidP="00B64EC4">
      <w:pPr>
        <w:rPr>
          <w:sz w:val="20"/>
        </w:rPr>
      </w:pPr>
    </w:p>
    <w:p w14:paraId="316C8890" w14:textId="77777777" w:rsidR="00EA3F07" w:rsidRDefault="00EA3F07" w:rsidP="00B64EC4">
      <w:pPr>
        <w:rPr>
          <w:sz w:val="20"/>
        </w:rPr>
      </w:pPr>
    </w:p>
    <w:p w14:paraId="7A17215F" w14:textId="77777777" w:rsidR="00EA3F07" w:rsidRDefault="00EA3F07" w:rsidP="00B64EC4">
      <w:pPr>
        <w:rPr>
          <w:sz w:val="20"/>
        </w:rPr>
      </w:pPr>
    </w:p>
    <w:p w14:paraId="0B478C94" w14:textId="77777777" w:rsidR="00EA3F07" w:rsidRDefault="00EA3F07" w:rsidP="00B64EC4">
      <w:pPr>
        <w:rPr>
          <w:sz w:val="20"/>
        </w:rPr>
      </w:pPr>
    </w:p>
    <w:p w14:paraId="46FB5653" w14:textId="77777777" w:rsidR="00EA3F07" w:rsidRDefault="00EA3F07" w:rsidP="00B64EC4">
      <w:pPr>
        <w:rPr>
          <w:sz w:val="20"/>
        </w:rPr>
      </w:pPr>
    </w:p>
    <w:p w14:paraId="25F36522" w14:textId="77777777" w:rsidR="00EA3F07" w:rsidRDefault="00EA3F07" w:rsidP="00B64EC4">
      <w:pPr>
        <w:rPr>
          <w:sz w:val="20"/>
        </w:rPr>
      </w:pPr>
    </w:p>
    <w:p w14:paraId="6DE0BDA4" w14:textId="77777777" w:rsidR="00EA3F07" w:rsidRDefault="00EA3F07" w:rsidP="00B64EC4">
      <w:pPr>
        <w:rPr>
          <w:sz w:val="20"/>
        </w:rPr>
      </w:pPr>
    </w:p>
    <w:p w14:paraId="3E7883A6" w14:textId="77777777" w:rsidR="00EA3F07" w:rsidRDefault="00EA3F07" w:rsidP="00B64EC4">
      <w:pPr>
        <w:rPr>
          <w:sz w:val="20"/>
        </w:rPr>
      </w:pPr>
    </w:p>
    <w:p w14:paraId="5406669F" w14:textId="77777777" w:rsidR="00EA3F07" w:rsidRDefault="00EA3F07" w:rsidP="00B64EC4">
      <w:pPr>
        <w:rPr>
          <w:sz w:val="20"/>
        </w:rPr>
      </w:pPr>
    </w:p>
    <w:p w14:paraId="5791AB92" w14:textId="77777777" w:rsidR="00B64EC4" w:rsidRDefault="00B64EC4">
      <w:pPr>
        <w:ind w:left="691"/>
        <w:rPr>
          <w:sz w:val="20"/>
        </w:rPr>
      </w:pPr>
    </w:p>
    <w:p w14:paraId="5FE39A4D" w14:textId="7F64B36F" w:rsidR="0079544C" w:rsidRDefault="00F90034">
      <w:pPr>
        <w:ind w:left="691"/>
        <w:rPr>
          <w:sz w:val="20"/>
        </w:rPr>
      </w:pPr>
      <w:r>
        <w:rPr>
          <w:noProof/>
          <w:sz w:val="20"/>
        </w:rPr>
        <mc:AlternateContent>
          <mc:Choice Requires="wps">
            <w:drawing>
              <wp:inline distT="0" distB="0" distL="0" distR="0" wp14:anchorId="5FE39AAF" wp14:editId="5FE39AB0">
                <wp:extent cx="5980430" cy="17526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175260"/>
                        </a:xfrm>
                        <a:prstGeom prst="rect">
                          <a:avLst/>
                        </a:prstGeom>
                        <a:solidFill>
                          <a:srgbClr val="4F81BC"/>
                        </a:solidFill>
                      </wps:spPr>
                      <wps:txbx>
                        <w:txbxContent>
                          <w:p w14:paraId="5FE39AC7" w14:textId="36F3A04F" w:rsidR="0079544C" w:rsidRDefault="00F90034">
                            <w:pPr>
                              <w:spacing w:line="276" w:lineRule="exact"/>
                              <w:ind w:right="29"/>
                              <w:jc w:val="center"/>
                              <w:rPr>
                                <w:b/>
                                <w:color w:val="000000"/>
                                <w:sz w:val="24"/>
                              </w:rPr>
                            </w:pPr>
                            <w:bookmarkStart w:id="21" w:name="SUMMARY_OF_MEASURE_E_AUDIT"/>
                            <w:bookmarkEnd w:id="21"/>
                            <w:r>
                              <w:rPr>
                                <w:b/>
                                <w:color w:val="FFFFFF"/>
                                <w:sz w:val="24"/>
                              </w:rPr>
                              <w:t>S</w:t>
                            </w:r>
                            <w:r>
                              <w:rPr>
                                <w:b/>
                                <w:color w:val="FFFFFF"/>
                                <w:spacing w:val="-35"/>
                                <w:sz w:val="24"/>
                              </w:rPr>
                              <w:t xml:space="preserve"> </w:t>
                            </w:r>
                            <w:r>
                              <w:rPr>
                                <w:b/>
                                <w:color w:val="FFFFFF"/>
                                <w:spacing w:val="15"/>
                                <w:sz w:val="24"/>
                              </w:rPr>
                              <w:t>UM</w:t>
                            </w:r>
                            <w:r>
                              <w:rPr>
                                <w:b/>
                                <w:color w:val="FFFFFF"/>
                                <w:spacing w:val="-37"/>
                                <w:sz w:val="24"/>
                              </w:rPr>
                              <w:t xml:space="preserve"> </w:t>
                            </w:r>
                            <w:r>
                              <w:rPr>
                                <w:b/>
                                <w:color w:val="FFFFFF"/>
                                <w:spacing w:val="21"/>
                                <w:sz w:val="24"/>
                              </w:rPr>
                              <w:t>MARY</w:t>
                            </w:r>
                            <w:r>
                              <w:rPr>
                                <w:b/>
                                <w:color w:val="FFFFFF"/>
                                <w:spacing w:val="61"/>
                                <w:sz w:val="24"/>
                              </w:rPr>
                              <w:t xml:space="preserve"> </w:t>
                            </w:r>
                            <w:r>
                              <w:rPr>
                                <w:b/>
                                <w:color w:val="FFFFFF"/>
                                <w:spacing w:val="14"/>
                                <w:sz w:val="24"/>
                              </w:rPr>
                              <w:t>OF</w:t>
                            </w:r>
                            <w:r>
                              <w:rPr>
                                <w:b/>
                                <w:color w:val="FFFFFF"/>
                                <w:spacing w:val="60"/>
                                <w:sz w:val="24"/>
                              </w:rPr>
                              <w:t xml:space="preserve"> </w:t>
                            </w:r>
                            <w:r>
                              <w:rPr>
                                <w:b/>
                                <w:color w:val="FFFFFF"/>
                                <w:spacing w:val="14"/>
                                <w:sz w:val="24"/>
                              </w:rPr>
                              <w:t>ME</w:t>
                            </w:r>
                            <w:r>
                              <w:rPr>
                                <w:b/>
                                <w:color w:val="FFFFFF"/>
                                <w:spacing w:val="-35"/>
                                <w:sz w:val="24"/>
                              </w:rPr>
                              <w:t xml:space="preserve"> </w:t>
                            </w:r>
                            <w:r>
                              <w:rPr>
                                <w:b/>
                                <w:color w:val="FFFFFF"/>
                                <w:spacing w:val="14"/>
                                <w:sz w:val="24"/>
                              </w:rPr>
                              <w:t>AS</w:t>
                            </w:r>
                            <w:r>
                              <w:rPr>
                                <w:b/>
                                <w:color w:val="FFFFFF"/>
                                <w:spacing w:val="-35"/>
                                <w:sz w:val="24"/>
                              </w:rPr>
                              <w:t xml:space="preserve"> </w:t>
                            </w:r>
                            <w:r>
                              <w:rPr>
                                <w:b/>
                                <w:color w:val="FFFFFF"/>
                                <w:spacing w:val="19"/>
                                <w:sz w:val="24"/>
                              </w:rPr>
                              <w:t>URE</w:t>
                            </w:r>
                            <w:r>
                              <w:rPr>
                                <w:b/>
                                <w:color w:val="FFFFFF"/>
                                <w:spacing w:val="59"/>
                                <w:sz w:val="24"/>
                              </w:rPr>
                              <w:t xml:space="preserve"> </w:t>
                            </w:r>
                            <w:r w:rsidR="00F96AE4">
                              <w:rPr>
                                <w:b/>
                                <w:color w:val="FFFFFF"/>
                                <w:spacing w:val="59"/>
                                <w:sz w:val="24"/>
                              </w:rPr>
                              <w:t>GC</w:t>
                            </w:r>
                            <w:r>
                              <w:rPr>
                                <w:b/>
                                <w:color w:val="FFFFFF"/>
                                <w:spacing w:val="61"/>
                                <w:sz w:val="24"/>
                              </w:rPr>
                              <w:t xml:space="preserve"> </w:t>
                            </w:r>
                            <w:r>
                              <w:rPr>
                                <w:b/>
                                <w:color w:val="FFFFFF"/>
                                <w:spacing w:val="15"/>
                                <w:sz w:val="24"/>
                              </w:rPr>
                              <w:t>AUDIT</w:t>
                            </w:r>
                          </w:p>
                        </w:txbxContent>
                      </wps:txbx>
                      <wps:bodyPr wrap="square" lIns="0" tIns="0" rIns="0" bIns="0" rtlCol="0">
                        <a:noAutofit/>
                      </wps:bodyPr>
                    </wps:wsp>
                  </a:graphicData>
                </a:graphic>
              </wp:inline>
            </w:drawing>
          </mc:Choice>
          <mc:Fallback>
            <w:pict>
              <v:shape w14:anchorId="5FE39AAF" id="Textbox 19" o:spid="_x0000_s1041" type="#_x0000_t202" style="width:470.9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" fillcolor="#4f81bc" stroked="f">
                <v:textbox inset="0,0,0,0">
                  <w:txbxContent>
                    <w:p w14:paraId="5FE39AC7" w14:textId="36F3A04F" w:rsidR="0079544C" w:rsidRDefault="00F90034">
                      <w:pPr>
                        <w:spacing w:line="276" w:lineRule="exact"/>
                        <w:ind w:right="29"/>
                        <w:jc w:val="center"/>
                        <w:rPr>
                          <w:b/>
                          <w:color w:val="000000"/>
                          <w:sz w:val="24"/>
                        </w:rPr>
                      </w:pPr>
                      <w:bookmarkStart w:id="22" w:name="SUMMARY_OF_MEASURE_E_AUDIT"/>
                      <w:bookmarkEnd w:id="22"/>
                      <w:r>
                        <w:rPr>
                          <w:b/>
                          <w:color w:val="FFFFFF"/>
                          <w:sz w:val="24"/>
                        </w:rPr>
                        <w:t>S</w:t>
                      </w:r>
                      <w:r>
                        <w:rPr>
                          <w:b/>
                          <w:color w:val="FFFFFF"/>
                          <w:spacing w:val="-35"/>
                          <w:sz w:val="24"/>
                        </w:rPr>
                        <w:t xml:space="preserve"> </w:t>
                      </w:r>
                      <w:r>
                        <w:rPr>
                          <w:b/>
                          <w:color w:val="FFFFFF"/>
                          <w:spacing w:val="15"/>
                          <w:sz w:val="24"/>
                        </w:rPr>
                        <w:t>UM</w:t>
                      </w:r>
                      <w:r>
                        <w:rPr>
                          <w:b/>
                          <w:color w:val="FFFFFF"/>
                          <w:spacing w:val="-37"/>
                          <w:sz w:val="24"/>
                        </w:rPr>
                        <w:t xml:space="preserve"> </w:t>
                      </w:r>
                      <w:r>
                        <w:rPr>
                          <w:b/>
                          <w:color w:val="FFFFFF"/>
                          <w:spacing w:val="21"/>
                          <w:sz w:val="24"/>
                        </w:rPr>
                        <w:t>MARY</w:t>
                      </w:r>
                      <w:r>
                        <w:rPr>
                          <w:b/>
                          <w:color w:val="FFFFFF"/>
                          <w:spacing w:val="61"/>
                          <w:sz w:val="24"/>
                        </w:rPr>
                        <w:t xml:space="preserve"> </w:t>
                      </w:r>
                      <w:r>
                        <w:rPr>
                          <w:b/>
                          <w:color w:val="FFFFFF"/>
                          <w:spacing w:val="14"/>
                          <w:sz w:val="24"/>
                        </w:rPr>
                        <w:t>OF</w:t>
                      </w:r>
                      <w:r>
                        <w:rPr>
                          <w:b/>
                          <w:color w:val="FFFFFF"/>
                          <w:spacing w:val="60"/>
                          <w:sz w:val="24"/>
                        </w:rPr>
                        <w:t xml:space="preserve"> </w:t>
                      </w:r>
                      <w:r>
                        <w:rPr>
                          <w:b/>
                          <w:color w:val="FFFFFF"/>
                          <w:spacing w:val="14"/>
                          <w:sz w:val="24"/>
                        </w:rPr>
                        <w:t>ME</w:t>
                      </w:r>
                      <w:r>
                        <w:rPr>
                          <w:b/>
                          <w:color w:val="FFFFFF"/>
                          <w:spacing w:val="-35"/>
                          <w:sz w:val="24"/>
                        </w:rPr>
                        <w:t xml:space="preserve"> </w:t>
                      </w:r>
                      <w:r>
                        <w:rPr>
                          <w:b/>
                          <w:color w:val="FFFFFF"/>
                          <w:spacing w:val="14"/>
                          <w:sz w:val="24"/>
                        </w:rPr>
                        <w:t>AS</w:t>
                      </w:r>
                      <w:r>
                        <w:rPr>
                          <w:b/>
                          <w:color w:val="FFFFFF"/>
                          <w:spacing w:val="-35"/>
                          <w:sz w:val="24"/>
                        </w:rPr>
                        <w:t xml:space="preserve"> </w:t>
                      </w:r>
                      <w:r>
                        <w:rPr>
                          <w:b/>
                          <w:color w:val="FFFFFF"/>
                          <w:spacing w:val="19"/>
                          <w:sz w:val="24"/>
                        </w:rPr>
                        <w:t>URE</w:t>
                      </w:r>
                      <w:r>
                        <w:rPr>
                          <w:b/>
                          <w:color w:val="FFFFFF"/>
                          <w:spacing w:val="59"/>
                          <w:sz w:val="24"/>
                        </w:rPr>
                        <w:t xml:space="preserve"> </w:t>
                      </w:r>
                      <w:r w:rsidR="00F96AE4">
                        <w:rPr>
                          <w:b/>
                          <w:color w:val="FFFFFF"/>
                          <w:spacing w:val="59"/>
                          <w:sz w:val="24"/>
                        </w:rPr>
                        <w:t>GC</w:t>
                      </w:r>
                      <w:r>
                        <w:rPr>
                          <w:b/>
                          <w:color w:val="FFFFFF"/>
                          <w:spacing w:val="61"/>
                          <w:sz w:val="24"/>
                        </w:rPr>
                        <w:t xml:space="preserve"> </w:t>
                      </w:r>
                      <w:r>
                        <w:rPr>
                          <w:b/>
                          <w:color w:val="FFFFFF"/>
                          <w:spacing w:val="15"/>
                          <w:sz w:val="24"/>
                        </w:rPr>
                        <w:t>AUDIT</w:t>
                      </w:r>
                    </w:p>
                  </w:txbxContent>
                </v:textbox>
                <w10:anchorlock/>
              </v:shape>
            </w:pict>
          </mc:Fallback>
        </mc:AlternateContent>
      </w:r>
    </w:p>
    <w:p w14:paraId="5FE39A4E" w14:textId="57B742F0" w:rsidR="0079544C" w:rsidRDefault="00F90034">
      <w:pPr>
        <w:pStyle w:val="BodyText"/>
        <w:spacing w:before="252"/>
        <w:ind w:left="720" w:right="725"/>
      </w:pPr>
      <w:r>
        <w:t>In accordance with Proposition 39, each year that the District has unexpended bond proceeds, it engages an independent CPA firm to perform Financial and Performance audits</w:t>
      </w:r>
      <w:r>
        <w:rPr>
          <w:spacing w:val="-5"/>
        </w:rPr>
        <w:t xml:space="preserve"> </w:t>
      </w:r>
      <w:r>
        <w:t>of</w:t>
      </w:r>
      <w:r>
        <w:rPr>
          <w:spacing w:val="-2"/>
        </w:rPr>
        <w:t xml:space="preserve"> </w:t>
      </w:r>
      <w:r>
        <w:t>the</w:t>
      </w:r>
      <w:r>
        <w:rPr>
          <w:spacing w:val="-2"/>
        </w:rPr>
        <w:t xml:space="preserve"> </w:t>
      </w:r>
      <w:r>
        <w:t>Measure</w:t>
      </w:r>
      <w:r>
        <w:rPr>
          <w:spacing w:val="-4"/>
        </w:rPr>
        <w:t xml:space="preserve"> </w:t>
      </w:r>
      <w:r w:rsidR="00F96AE4">
        <w:rPr>
          <w:spacing w:val="-4"/>
        </w:rPr>
        <w:t>GC</w:t>
      </w:r>
      <w:r>
        <w:rPr>
          <w:spacing w:val="-2"/>
        </w:rPr>
        <w:t xml:space="preserve"> </w:t>
      </w:r>
      <w:r>
        <w:t>General</w:t>
      </w:r>
      <w:r>
        <w:rPr>
          <w:spacing w:val="-3"/>
        </w:rPr>
        <w:t xml:space="preserve"> </w:t>
      </w:r>
      <w:r>
        <w:t>Obligation</w:t>
      </w:r>
      <w:r>
        <w:rPr>
          <w:spacing w:val="-2"/>
        </w:rPr>
        <w:t xml:space="preserve"> </w:t>
      </w:r>
      <w:r>
        <w:t>Bond</w:t>
      </w:r>
      <w:r>
        <w:rPr>
          <w:spacing w:val="-2"/>
        </w:rPr>
        <w:t xml:space="preserve"> </w:t>
      </w:r>
      <w:r>
        <w:t>Fund</w:t>
      </w:r>
      <w:r>
        <w:rPr>
          <w:spacing w:val="-4"/>
        </w:rPr>
        <w:t xml:space="preserve"> </w:t>
      </w:r>
      <w:r>
        <w:t>(the</w:t>
      </w:r>
      <w:r>
        <w:rPr>
          <w:spacing w:val="-4"/>
        </w:rPr>
        <w:t xml:space="preserve"> </w:t>
      </w:r>
      <w:r>
        <w:t>Fund”).</w:t>
      </w:r>
      <w:r>
        <w:rPr>
          <w:spacing w:val="-2"/>
        </w:rPr>
        <w:t xml:space="preserve"> </w:t>
      </w:r>
      <w:r>
        <w:t>This</w:t>
      </w:r>
      <w:r>
        <w:rPr>
          <w:spacing w:val="-3"/>
        </w:rPr>
        <w:t xml:space="preserve"> </w:t>
      </w:r>
      <w:r>
        <w:t>year’s</w:t>
      </w:r>
      <w:r>
        <w:rPr>
          <w:spacing w:val="-3"/>
        </w:rPr>
        <w:t xml:space="preserve"> </w:t>
      </w:r>
      <w:r>
        <w:t xml:space="preserve">General Obligation Bond Financial and Performance audits were performed by </w:t>
      </w:r>
      <w:r w:rsidR="00F96AE4">
        <w:t>CWDL</w:t>
      </w:r>
      <w:r>
        <w:t>. The auditors issued three reports which are discussed in greater detail below.</w:t>
      </w:r>
    </w:p>
    <w:p w14:paraId="5FE39A4F" w14:textId="77777777" w:rsidR="0079544C" w:rsidRDefault="00F90034">
      <w:pPr>
        <w:pStyle w:val="BodyText"/>
        <w:spacing w:before="22"/>
        <w:rPr>
          <w:sz w:val="20"/>
        </w:rPr>
      </w:pPr>
      <w:r>
        <w:rPr>
          <w:noProof/>
          <w:sz w:val="20"/>
        </w:rPr>
        <mc:AlternateContent>
          <mc:Choice Requires="wps">
            <w:drawing>
              <wp:anchor distT="0" distB="0" distL="0" distR="0" simplePos="0" relativeHeight="487594496" behindDoc="1" locked="0" layoutInCell="1" allowOverlap="1" wp14:anchorId="5FE39AB1" wp14:editId="32BF2ED7">
                <wp:simplePos x="0" y="0"/>
                <wp:positionH relativeFrom="page">
                  <wp:posOffset>1195909</wp:posOffset>
                </wp:positionH>
                <wp:positionV relativeFrom="paragraph">
                  <wp:posOffset>233782</wp:posOffset>
                </wp:positionV>
                <wp:extent cx="5980430" cy="17526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175260"/>
                        </a:xfrm>
                        <a:prstGeom prst="rect">
                          <a:avLst/>
                        </a:prstGeom>
                        <a:solidFill>
                          <a:srgbClr val="DBE4F0"/>
                        </a:solidFill>
                      </wps:spPr>
                      <wps:txbx>
                        <w:txbxContent>
                          <w:p w14:paraId="5FE39AC8" w14:textId="77777777" w:rsidR="0079544C" w:rsidRDefault="00F90034">
                            <w:pPr>
                              <w:spacing w:line="276" w:lineRule="exact"/>
                              <w:ind w:left="28"/>
                              <w:rPr>
                                <w:b/>
                                <w:color w:val="000000"/>
                                <w:sz w:val="24"/>
                              </w:rPr>
                            </w:pPr>
                            <w:bookmarkStart w:id="23" w:name="FINANCIAL_STATEMENT_SUMMARY:"/>
                            <w:bookmarkEnd w:id="23"/>
                            <w:r>
                              <w:rPr>
                                <w:b/>
                                <w:color w:val="000000"/>
                                <w:sz w:val="24"/>
                              </w:rPr>
                              <w:t>FINANCIAL</w:t>
                            </w:r>
                            <w:r>
                              <w:rPr>
                                <w:b/>
                                <w:color w:val="000000"/>
                                <w:spacing w:val="-3"/>
                                <w:sz w:val="24"/>
                              </w:rPr>
                              <w:t xml:space="preserve"> </w:t>
                            </w:r>
                            <w:r>
                              <w:rPr>
                                <w:b/>
                                <w:color w:val="000000"/>
                                <w:sz w:val="24"/>
                              </w:rPr>
                              <w:t>STATEMENT</w:t>
                            </w:r>
                            <w:r>
                              <w:rPr>
                                <w:b/>
                                <w:color w:val="000000"/>
                                <w:spacing w:val="54"/>
                                <w:sz w:val="24"/>
                              </w:rPr>
                              <w:t xml:space="preserve"> </w:t>
                            </w:r>
                            <w:r>
                              <w:rPr>
                                <w:b/>
                                <w:color w:val="000000"/>
                                <w:spacing w:val="-2"/>
                                <w:sz w:val="24"/>
                              </w:rPr>
                              <w:t>SUMMARY:</w:t>
                            </w:r>
                          </w:p>
                        </w:txbxContent>
                      </wps:txbx>
                      <wps:bodyPr wrap="square" lIns="0" tIns="0" rIns="0" bIns="0" rtlCol="0">
                        <a:noAutofit/>
                      </wps:bodyPr>
                    </wps:wsp>
                  </a:graphicData>
                </a:graphic>
              </wp:anchor>
            </w:drawing>
          </mc:Choice>
          <mc:Fallback>
            <w:pict>
              <v:shape w14:anchorId="5FE39AB1" id="Textbox 20" o:spid="_x0000_s1042" type="#_x0000_t202" style="position:absolute;margin-left:94.15pt;margin-top:18.4pt;width:470.9pt;height:13.8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" fillcolor="#dbe4f0" stroked="f">
                <v:textbox inset="0,0,0,0">
                  <w:txbxContent>
                    <w:p w14:paraId="5FE39AC8" w14:textId="77777777" w:rsidR="0079544C" w:rsidRDefault="00F90034">
                      <w:pPr>
                        <w:spacing w:line="276" w:lineRule="exact"/>
                        <w:ind w:left="28"/>
                        <w:rPr>
                          <w:b/>
                          <w:color w:val="000000"/>
                          <w:sz w:val="24"/>
                        </w:rPr>
                      </w:pPr>
                      <w:bookmarkStart w:id="24" w:name="FINANCIAL_STATEMENT_SUMMARY:"/>
                      <w:bookmarkEnd w:id="24"/>
                      <w:r>
                        <w:rPr>
                          <w:b/>
                          <w:color w:val="000000"/>
                          <w:sz w:val="24"/>
                        </w:rPr>
                        <w:t>FINANCIAL</w:t>
                      </w:r>
                      <w:r>
                        <w:rPr>
                          <w:b/>
                          <w:color w:val="000000"/>
                          <w:spacing w:val="-3"/>
                          <w:sz w:val="24"/>
                        </w:rPr>
                        <w:t xml:space="preserve"> </w:t>
                      </w:r>
                      <w:r>
                        <w:rPr>
                          <w:b/>
                          <w:color w:val="000000"/>
                          <w:sz w:val="24"/>
                        </w:rPr>
                        <w:t>STATEMENT</w:t>
                      </w:r>
                      <w:r>
                        <w:rPr>
                          <w:b/>
                          <w:color w:val="000000"/>
                          <w:spacing w:val="54"/>
                          <w:sz w:val="24"/>
                        </w:rPr>
                        <w:t xml:space="preserve"> </w:t>
                      </w:r>
                      <w:r>
                        <w:rPr>
                          <w:b/>
                          <w:color w:val="000000"/>
                          <w:spacing w:val="-2"/>
                          <w:sz w:val="24"/>
                        </w:rPr>
                        <w:t>SUMMARY:</w:t>
                      </w:r>
                    </w:p>
                  </w:txbxContent>
                </v:textbox>
                <w10:wrap type="topAndBottom" anchorx="page"/>
              </v:shape>
            </w:pict>
          </mc:Fallback>
        </mc:AlternateContent>
      </w:r>
    </w:p>
    <w:p w14:paraId="5FE39A50" w14:textId="77777777" w:rsidR="0079544C" w:rsidRDefault="0079544C">
      <w:pPr>
        <w:pStyle w:val="BodyText"/>
      </w:pPr>
    </w:p>
    <w:p w14:paraId="36F52BF6" w14:textId="77777777" w:rsidR="001718F9" w:rsidRDefault="00B77198">
      <w:pPr>
        <w:pStyle w:val="BodyText"/>
        <w:ind w:left="720" w:right="774"/>
        <w:rPr>
          <w:spacing w:val="40"/>
        </w:rPr>
      </w:pPr>
      <w:r w:rsidRPr="00BD7422">
        <w:t>CWDL performed an audit of the Fund’s financial statements for the year ended June</w:t>
      </w:r>
      <w:r w:rsidRPr="00BD7422">
        <w:rPr>
          <w:spacing w:val="-3"/>
        </w:rPr>
        <w:t xml:space="preserve"> </w:t>
      </w:r>
      <w:r w:rsidRPr="00BD7422">
        <w:t>30,</w:t>
      </w:r>
      <w:r w:rsidRPr="00BD7422">
        <w:rPr>
          <w:spacing w:val="-4"/>
        </w:rPr>
        <w:t xml:space="preserve"> </w:t>
      </w:r>
      <w:r w:rsidRPr="00BD7422">
        <w:t>202</w:t>
      </w:r>
      <w:r w:rsidR="00BD7422" w:rsidRPr="00BD7422">
        <w:t>5</w:t>
      </w:r>
      <w:r w:rsidRPr="00BD7422">
        <w:t>.</w:t>
      </w:r>
      <w:r w:rsidR="00BD7422" w:rsidRPr="00BD7422">
        <w:t xml:space="preserve"> </w:t>
      </w:r>
      <w:r w:rsidRPr="00BD7422">
        <w:t>The</w:t>
      </w:r>
      <w:r w:rsidRPr="00BD7422">
        <w:rPr>
          <w:spacing w:val="-3"/>
        </w:rPr>
        <w:t xml:space="preserve"> </w:t>
      </w:r>
      <w:r w:rsidRPr="00BD7422">
        <w:t>audit</w:t>
      </w:r>
      <w:r w:rsidRPr="00BD7422">
        <w:rPr>
          <w:spacing w:val="-1"/>
        </w:rPr>
        <w:t xml:space="preserve"> </w:t>
      </w:r>
      <w:r w:rsidRPr="00BD7422">
        <w:t>was</w:t>
      </w:r>
      <w:r w:rsidRPr="00BD7422">
        <w:rPr>
          <w:spacing w:val="-4"/>
        </w:rPr>
        <w:t xml:space="preserve"> </w:t>
      </w:r>
      <w:r w:rsidRPr="00BD7422">
        <w:t>performed</w:t>
      </w:r>
      <w:r w:rsidRPr="00BD7422">
        <w:rPr>
          <w:spacing w:val="-1"/>
        </w:rPr>
        <w:t xml:space="preserve"> </w:t>
      </w:r>
      <w:r w:rsidRPr="00BD7422">
        <w:t>in</w:t>
      </w:r>
      <w:r w:rsidRPr="00BD7422">
        <w:rPr>
          <w:spacing w:val="-3"/>
        </w:rPr>
        <w:t xml:space="preserve"> </w:t>
      </w:r>
      <w:r w:rsidRPr="00BD7422">
        <w:t>accordance</w:t>
      </w:r>
      <w:r w:rsidRPr="00BD7422">
        <w:rPr>
          <w:spacing w:val="-1"/>
        </w:rPr>
        <w:t xml:space="preserve"> </w:t>
      </w:r>
      <w:r w:rsidRPr="00BD7422">
        <w:t>with</w:t>
      </w:r>
      <w:r w:rsidRPr="00BD7422">
        <w:rPr>
          <w:spacing w:val="-3"/>
        </w:rPr>
        <w:t xml:space="preserve"> </w:t>
      </w:r>
      <w:r w:rsidRPr="00BD7422">
        <w:t>both</w:t>
      </w:r>
      <w:r w:rsidRPr="00BD7422">
        <w:rPr>
          <w:spacing w:val="-3"/>
        </w:rPr>
        <w:t xml:space="preserve"> </w:t>
      </w:r>
      <w:r w:rsidRPr="00BD7422">
        <w:t>Generally</w:t>
      </w:r>
      <w:r w:rsidRPr="00BD7422">
        <w:rPr>
          <w:spacing w:val="-2"/>
        </w:rPr>
        <w:t xml:space="preserve"> </w:t>
      </w:r>
      <w:r w:rsidRPr="00BD7422">
        <w:t>Accepted Auditing Standards and Government Auditing Standards.</w:t>
      </w:r>
      <w:r w:rsidRPr="00BD7422">
        <w:rPr>
          <w:spacing w:val="40"/>
        </w:rPr>
        <w:t xml:space="preserve"> </w:t>
      </w:r>
      <w:r w:rsidR="00691F72">
        <w:t>The a</w:t>
      </w:r>
      <w:r w:rsidRPr="00BD7422">
        <w:t>udit opinion</w:t>
      </w:r>
      <w:r w:rsidR="00691F72">
        <w:t xml:space="preserve"> of CWDL</w:t>
      </w:r>
      <w:r w:rsidRPr="00BD7422">
        <w:t xml:space="preserve"> states that the financial statements present fairly</w:t>
      </w:r>
      <w:r w:rsidR="00BA1D69">
        <w:t>,</w:t>
      </w:r>
      <w:r w:rsidRPr="00BD7422">
        <w:t xml:space="preserve"> in all material respects, the financial</w:t>
      </w:r>
      <w:r w:rsidRPr="00BD7422">
        <w:rPr>
          <w:spacing w:val="-2"/>
        </w:rPr>
        <w:t xml:space="preserve"> </w:t>
      </w:r>
      <w:r w:rsidRPr="00BD7422">
        <w:t>position</w:t>
      </w:r>
      <w:r w:rsidR="00401FBE">
        <w:t xml:space="preserve"> of the Measure GC General Obligation Bond Construction Fund of the</w:t>
      </w:r>
      <w:r w:rsidR="00C70520">
        <w:t xml:space="preserve"> District as of June 30, 2025, and the changes in financial position for the year ended in accordance with the accounting principles generally accepted in the United States of America</w:t>
      </w:r>
      <w:r w:rsidRPr="00BD7422">
        <w:t>.</w:t>
      </w:r>
      <w:r w:rsidRPr="00BD7422">
        <w:rPr>
          <w:spacing w:val="40"/>
        </w:rPr>
        <w:t xml:space="preserve"> </w:t>
      </w:r>
    </w:p>
    <w:p w14:paraId="1824B118" w14:textId="77777777" w:rsidR="001718F9" w:rsidRDefault="001718F9">
      <w:pPr>
        <w:pStyle w:val="BodyText"/>
        <w:ind w:left="720" w:right="774"/>
        <w:rPr>
          <w:spacing w:val="40"/>
        </w:rPr>
      </w:pPr>
    </w:p>
    <w:tbl>
      <w:tblPr>
        <w:tblW w:w="9720" w:type="dxa"/>
        <w:tblInd w:w="720" w:type="dxa"/>
        <w:tblLayout w:type="fixed"/>
        <w:tblCellMar>
          <w:left w:w="0" w:type="dxa"/>
          <w:right w:w="0" w:type="dxa"/>
        </w:tblCellMar>
        <w:tblLook w:val="01E0" w:firstRow="1" w:lastRow="1" w:firstColumn="1" w:lastColumn="1" w:noHBand="0" w:noVBand="0"/>
      </w:tblPr>
      <w:tblGrid>
        <w:gridCol w:w="8820"/>
        <w:gridCol w:w="900"/>
      </w:tblGrid>
      <w:tr w:rsidR="00171615" w14:paraId="47C895ED" w14:textId="0B17C256" w:rsidTr="00171615">
        <w:trPr>
          <w:trHeight w:val="276"/>
        </w:trPr>
        <w:tc>
          <w:tcPr>
            <w:tcW w:w="8820" w:type="dxa"/>
          </w:tcPr>
          <w:p w14:paraId="41225F30" w14:textId="77612233" w:rsidR="00171615" w:rsidRDefault="00171615" w:rsidP="002C5458">
            <w:pPr>
              <w:widowControl/>
              <w:kinsoku w:val="0"/>
              <w:overflowPunct w:val="0"/>
              <w:adjustRightInd w:val="0"/>
              <w:spacing w:before="1"/>
              <w:rPr>
                <w:rFonts w:ascii="Segoe UI" w:eastAsiaTheme="minorHAnsi" w:hAnsi="Segoe UI" w:cs="Segoe UI"/>
                <w:b/>
                <w:bCs/>
              </w:rPr>
            </w:pPr>
            <w:r w:rsidRPr="00EE49A6">
              <w:rPr>
                <w:sz w:val="24"/>
                <w:szCs w:val="24"/>
              </w:rPr>
              <w:t>The following is a summary of the changes in the Fund Balance for the year ended June 30, 2025.</w:t>
            </w:r>
            <w:r w:rsidRPr="00EE49A6">
              <w:rPr>
                <w:sz w:val="24"/>
                <w:szCs w:val="24"/>
              </w:rPr>
              <w:tab/>
            </w:r>
            <w:r>
              <w:t xml:space="preserve">                                                                                                                 </w:t>
            </w:r>
          </w:p>
          <w:p w14:paraId="4B60B2B6" w14:textId="77777777" w:rsidR="00171615" w:rsidRDefault="00171615" w:rsidP="002C5458">
            <w:pPr>
              <w:widowControl/>
              <w:kinsoku w:val="0"/>
              <w:overflowPunct w:val="0"/>
              <w:adjustRightInd w:val="0"/>
              <w:spacing w:before="1"/>
              <w:rPr>
                <w:rFonts w:ascii="Segoe UI" w:eastAsiaTheme="minorHAnsi" w:hAnsi="Segoe UI" w:cs="Segoe UI"/>
                <w:b/>
                <w:bCs/>
              </w:rPr>
            </w:pPr>
          </w:p>
          <w:p w14:paraId="75AF4E3E" w14:textId="5E71B604" w:rsidR="00171615" w:rsidRPr="00E6703A" w:rsidRDefault="00171615" w:rsidP="002C5458">
            <w:pPr>
              <w:widowControl/>
              <w:kinsoku w:val="0"/>
              <w:overflowPunct w:val="0"/>
              <w:adjustRightInd w:val="0"/>
              <w:spacing w:before="1"/>
              <w:rPr>
                <w:rFonts w:ascii="Segoe UI" w:eastAsiaTheme="minorHAnsi" w:hAnsi="Segoe UI" w:cs="Segoe UI"/>
                <w:b/>
                <w:bCs/>
              </w:rPr>
            </w:pPr>
            <w:r w:rsidRPr="00E6703A">
              <w:rPr>
                <w:rFonts w:ascii="Segoe UI" w:eastAsiaTheme="minorHAnsi" w:hAnsi="Segoe UI" w:cs="Segoe UI"/>
                <w:b/>
                <w:bCs/>
              </w:rPr>
              <w:t>GLENDALE COMMUNITY COLLEGE DISTRICT</w:t>
            </w:r>
          </w:p>
          <w:p w14:paraId="61598D3E" w14:textId="3569B6AB" w:rsidR="00171615" w:rsidRDefault="00171615" w:rsidP="00E6703A">
            <w:pPr>
              <w:widowControl/>
              <w:kinsoku w:val="0"/>
              <w:overflowPunct w:val="0"/>
              <w:adjustRightInd w:val="0"/>
              <w:ind w:left="40" w:right="1114" w:hanging="1"/>
              <w:rPr>
                <w:rFonts w:ascii="Segoe UI" w:eastAsiaTheme="minorHAnsi" w:hAnsi="Segoe UI" w:cs="Segoe UI"/>
                <w:b/>
                <w:bCs/>
              </w:rPr>
            </w:pPr>
            <w:r w:rsidRPr="00E6703A">
              <w:rPr>
                <w:rFonts w:ascii="Segoe UI" w:eastAsiaTheme="minorHAnsi" w:hAnsi="Segoe UI" w:cs="Segoe UI"/>
                <w:b/>
                <w:bCs/>
              </w:rPr>
              <w:t>MEASURE GC GENERAL OBLIGATION</w:t>
            </w:r>
            <w:r>
              <w:rPr>
                <w:rFonts w:ascii="Segoe UI" w:eastAsiaTheme="minorHAnsi" w:hAnsi="Segoe UI" w:cs="Segoe UI"/>
                <w:b/>
                <w:bCs/>
              </w:rPr>
              <w:t xml:space="preserve"> B</w:t>
            </w:r>
            <w:r w:rsidRPr="00E6703A">
              <w:rPr>
                <w:rFonts w:ascii="Segoe UI" w:eastAsiaTheme="minorHAnsi" w:hAnsi="Segoe UI" w:cs="Segoe UI"/>
                <w:b/>
                <w:bCs/>
              </w:rPr>
              <w:t>OND CONSTRUCTION FUND STATEMENT OF REVENUES, EXPENDITURES, AND CHANGES IN FUND BALANCE FOR THE YEAR ENDED JUNE</w:t>
            </w:r>
            <w:r>
              <w:rPr>
                <w:rFonts w:ascii="Segoe UI" w:eastAsiaTheme="minorHAnsi" w:hAnsi="Segoe UI" w:cs="Segoe UI"/>
                <w:b/>
                <w:bCs/>
              </w:rPr>
              <w:t xml:space="preserve"> 3</w:t>
            </w:r>
            <w:r w:rsidRPr="00E6703A">
              <w:rPr>
                <w:rFonts w:ascii="Segoe UI" w:eastAsiaTheme="minorHAnsi" w:hAnsi="Segoe UI" w:cs="Segoe UI"/>
                <w:b/>
                <w:bCs/>
              </w:rPr>
              <w:t>0,</w:t>
            </w:r>
            <w:r>
              <w:rPr>
                <w:rFonts w:ascii="Segoe UI" w:eastAsiaTheme="minorHAnsi" w:hAnsi="Segoe UI" w:cs="Segoe UI"/>
                <w:b/>
                <w:bCs/>
              </w:rPr>
              <w:t xml:space="preserve"> 2</w:t>
            </w:r>
            <w:r w:rsidRPr="00E6703A">
              <w:rPr>
                <w:rFonts w:ascii="Segoe UI" w:eastAsiaTheme="minorHAnsi" w:hAnsi="Segoe UI" w:cs="Segoe UI"/>
                <w:b/>
                <w:bCs/>
              </w:rPr>
              <w:t>025</w:t>
            </w:r>
          </w:p>
          <w:p w14:paraId="09D3B1CA" w14:textId="77777777" w:rsidR="00171615" w:rsidRPr="00E6703A" w:rsidRDefault="00171615" w:rsidP="00E6703A">
            <w:pPr>
              <w:widowControl/>
              <w:kinsoku w:val="0"/>
              <w:overflowPunct w:val="0"/>
              <w:adjustRightInd w:val="0"/>
              <w:ind w:left="40" w:right="1114" w:hanging="1"/>
              <w:rPr>
                <w:rFonts w:ascii="Segoe UI" w:eastAsiaTheme="minorHAnsi" w:hAnsi="Segoe UI" w:cs="Segoe UI"/>
                <w:b/>
                <w:bCs/>
              </w:rPr>
            </w:pPr>
          </w:p>
          <w:p w14:paraId="3DE54E96" w14:textId="6B057127" w:rsidR="00171615" w:rsidRPr="00924CF3" w:rsidRDefault="00171615" w:rsidP="00924CF3">
            <w:pPr>
              <w:widowControl/>
              <w:kinsoku w:val="0"/>
              <w:overflowPunct w:val="0"/>
              <w:adjustRightInd w:val="0"/>
              <w:rPr>
                <w:rFonts w:ascii="Times New Roman" w:eastAsiaTheme="minorHAnsi" w:hAnsi="Times New Roman" w:cs="Times New Roman"/>
                <w:sz w:val="20"/>
                <w:szCs w:val="20"/>
              </w:rPr>
            </w:pPr>
            <w:r w:rsidRPr="00E6703A">
              <w:rPr>
                <w:rFonts w:ascii="Times New Roman" w:eastAsiaTheme="minorHAnsi" w:hAnsi="Times New Roman" w:cs="Times New Roman"/>
                <w:noProof/>
                <w:sz w:val="20"/>
                <w:szCs w:val="20"/>
              </w:rPr>
              <mc:AlternateContent>
                <mc:Choice Requires="wps">
                  <w:drawing>
                    <wp:inline distT="0" distB="0" distL="0" distR="0" wp14:anchorId="12D6ADDC" wp14:editId="73147864">
                      <wp:extent cx="5998464" cy="3364992"/>
                      <wp:effectExtent l="0" t="0" r="2540" b="698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464" cy="3364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55EC" w14:textId="77777777" w:rsidR="00171615" w:rsidRDefault="00171615"/>
                                <w:tbl>
                                  <w:tblPr>
                                    <w:tblW w:w="0" w:type="auto"/>
                                    <w:tblInd w:w="60" w:type="dxa"/>
                                    <w:tblLayout w:type="fixed"/>
                                    <w:tblCellMar>
                                      <w:left w:w="0" w:type="dxa"/>
                                      <w:right w:w="0" w:type="dxa"/>
                                    </w:tblCellMar>
                                    <w:tblLook w:val="0000" w:firstRow="0" w:lastRow="0" w:firstColumn="0" w:lastColumn="0" w:noHBand="0" w:noVBand="0"/>
                                  </w:tblPr>
                                  <w:tblGrid>
                                    <w:gridCol w:w="5681"/>
                                    <w:gridCol w:w="649"/>
                                    <w:gridCol w:w="1128"/>
                                  </w:tblGrid>
                                  <w:tr w:rsidR="00171615" w:rsidRPr="002555C6" w14:paraId="75CE0B80" w14:textId="77777777" w:rsidTr="002F4EC7">
                                    <w:trPr>
                                      <w:trHeight w:val="378"/>
                                    </w:trPr>
                                    <w:tc>
                                      <w:tcPr>
                                        <w:tcW w:w="5681" w:type="dxa"/>
                                        <w:tcBorders>
                                          <w:top w:val="none" w:sz="6" w:space="0" w:color="auto"/>
                                          <w:left w:val="none" w:sz="6" w:space="0" w:color="auto"/>
                                          <w:bottom w:val="none" w:sz="6" w:space="0" w:color="auto"/>
                                          <w:right w:val="none" w:sz="6" w:space="0" w:color="auto"/>
                                        </w:tcBorders>
                                      </w:tcPr>
                                      <w:p w14:paraId="32F54D6A" w14:textId="77777777" w:rsidR="00171615" w:rsidRPr="002555C6" w:rsidRDefault="00171615" w:rsidP="00A16EF6">
                                        <w:pPr>
                                          <w:kinsoku w:val="0"/>
                                          <w:overflowPunct w:val="0"/>
                                          <w:spacing w:before="4"/>
                                          <w:rPr>
                                            <w:sz w:val="20"/>
                                            <w:szCs w:val="20"/>
                                          </w:rPr>
                                        </w:pPr>
                                        <w:r w:rsidRPr="002555C6">
                                          <w:rPr>
                                            <w:rFonts w:ascii="Segoe UI" w:eastAsiaTheme="minorHAnsi" w:hAnsi="Segoe UI" w:cs="Segoe UI"/>
                                            <w:b/>
                                            <w:bCs/>
                                            <w:spacing w:val="-2"/>
                                            <w:sz w:val="20"/>
                                            <w:szCs w:val="20"/>
                                          </w:rPr>
                                          <w:t>REVENUES</w:t>
                                        </w:r>
                                        <w:r w:rsidRPr="002555C6">
                                          <w:rPr>
                                            <w:sz w:val="20"/>
                                            <w:szCs w:val="20"/>
                                          </w:rPr>
                                          <w:t xml:space="preserve"> </w:t>
                                        </w:r>
                                      </w:p>
                                      <w:p w14:paraId="209229BE" w14:textId="3970AEF9" w:rsidR="00171615" w:rsidRPr="002555C6" w:rsidRDefault="00171615">
                                        <w:pPr>
                                          <w:kinsoku w:val="0"/>
                                          <w:overflowPunct w:val="0"/>
                                          <w:spacing w:before="4"/>
                                          <w:ind w:left="365"/>
                                          <w:rPr>
                                            <w:sz w:val="20"/>
                                            <w:szCs w:val="20"/>
                                          </w:rPr>
                                        </w:pPr>
                                        <w:r w:rsidRPr="002555C6">
                                          <w:rPr>
                                            <w:sz w:val="20"/>
                                            <w:szCs w:val="20"/>
                                          </w:rPr>
                                          <w:t>Investment income</w:t>
                                        </w:r>
                                      </w:p>
                                    </w:tc>
                                    <w:tc>
                                      <w:tcPr>
                                        <w:tcW w:w="649" w:type="dxa"/>
                                        <w:tcBorders>
                                          <w:top w:val="none" w:sz="6" w:space="0" w:color="auto"/>
                                          <w:left w:val="none" w:sz="6" w:space="0" w:color="auto"/>
                                          <w:bottom w:val="single" w:sz="6" w:space="0" w:color="000000"/>
                                          <w:right w:val="none" w:sz="6" w:space="0" w:color="auto"/>
                                        </w:tcBorders>
                                      </w:tcPr>
                                      <w:p w14:paraId="22581BB1" w14:textId="7985EFFB" w:rsidR="00171615" w:rsidRPr="002555C6" w:rsidRDefault="00171615" w:rsidP="00171615">
                                        <w:pPr>
                                          <w:kinsoku w:val="0"/>
                                          <w:overflowPunct w:val="0"/>
                                          <w:spacing w:before="4"/>
                                          <w:rPr>
                                            <w:spacing w:val="-10"/>
                                            <w:sz w:val="20"/>
                                            <w:szCs w:val="20"/>
                                          </w:rPr>
                                        </w:pPr>
                                        <w:r w:rsidRPr="002555C6">
                                          <w:rPr>
                                            <w:spacing w:val="-10"/>
                                            <w:sz w:val="20"/>
                                            <w:szCs w:val="20"/>
                                          </w:rPr>
                                          <w:t xml:space="preserve"> </w:t>
                                        </w:r>
                                      </w:p>
                                    </w:tc>
                                    <w:tc>
                                      <w:tcPr>
                                        <w:tcW w:w="1128" w:type="dxa"/>
                                        <w:tcBorders>
                                          <w:top w:val="none" w:sz="6" w:space="0" w:color="auto"/>
                                          <w:left w:val="none" w:sz="6" w:space="0" w:color="auto"/>
                                          <w:bottom w:val="none" w:sz="6" w:space="0" w:color="auto"/>
                                          <w:right w:val="none" w:sz="6" w:space="0" w:color="auto"/>
                                        </w:tcBorders>
                                      </w:tcPr>
                                      <w:p w14:paraId="292B1B96" w14:textId="12DDA919" w:rsidR="00171615" w:rsidRPr="002555C6" w:rsidRDefault="00171615">
                                        <w:pPr>
                                          <w:kinsoku w:val="0"/>
                                          <w:overflowPunct w:val="0"/>
                                          <w:rPr>
                                            <w:rFonts w:ascii="Times New Roman" w:hAnsi="Times New Roman" w:cs="Times New Roman"/>
                                            <w:sz w:val="20"/>
                                            <w:szCs w:val="20"/>
                                            <w:u w:val="single"/>
                                          </w:rPr>
                                        </w:pPr>
                                        <w:r w:rsidRPr="002555C6">
                                          <w:rPr>
                                            <w:spacing w:val="-2"/>
                                            <w:sz w:val="20"/>
                                            <w:szCs w:val="20"/>
                                          </w:rPr>
                                          <w:t xml:space="preserve">                           </w:t>
                                        </w:r>
                                        <w:r w:rsidR="002555C6">
                                          <w:rPr>
                                            <w:spacing w:val="-2"/>
                                            <w:sz w:val="20"/>
                                            <w:szCs w:val="20"/>
                                          </w:rPr>
                                          <w:t xml:space="preserve"> </w:t>
                                        </w:r>
                                        <w:r w:rsidRPr="002555C6">
                                          <w:rPr>
                                            <w:spacing w:val="-2"/>
                                            <w:sz w:val="20"/>
                                            <w:szCs w:val="20"/>
                                            <w:u w:val="single"/>
                                          </w:rPr>
                                          <w:t>$ 6,244,798</w:t>
                                        </w:r>
                                      </w:p>
                                    </w:tc>
                                  </w:tr>
                                  <w:tr w:rsidR="00171615" w:rsidRPr="002555C6" w14:paraId="0F2DB2A0" w14:textId="77777777" w:rsidTr="002F4EC7">
                                    <w:trPr>
                                      <w:trHeight w:val="390"/>
                                    </w:trPr>
                                    <w:tc>
                                      <w:tcPr>
                                        <w:tcW w:w="5681" w:type="dxa"/>
                                        <w:tcBorders>
                                          <w:top w:val="none" w:sz="6" w:space="0" w:color="auto"/>
                                          <w:left w:val="none" w:sz="6" w:space="0" w:color="auto"/>
                                          <w:bottom w:val="none" w:sz="6" w:space="0" w:color="auto"/>
                                          <w:right w:val="none" w:sz="6" w:space="0" w:color="auto"/>
                                        </w:tcBorders>
                                      </w:tcPr>
                                      <w:p w14:paraId="7C9C2EAC" w14:textId="77777777" w:rsidR="00171615" w:rsidRPr="002555C6" w:rsidRDefault="00171615">
                                        <w:pPr>
                                          <w:kinsoku w:val="0"/>
                                          <w:overflowPunct w:val="0"/>
                                          <w:spacing w:before="89"/>
                                          <w:ind w:left="50"/>
                                          <w:rPr>
                                            <w:b/>
                                            <w:bCs/>
                                            <w:sz w:val="20"/>
                                            <w:szCs w:val="20"/>
                                          </w:rPr>
                                        </w:pPr>
                                        <w:r w:rsidRPr="002555C6">
                                          <w:rPr>
                                            <w:b/>
                                            <w:bCs/>
                                            <w:sz w:val="20"/>
                                            <w:szCs w:val="20"/>
                                          </w:rPr>
                                          <w:t>Total Revenues</w:t>
                                        </w:r>
                                      </w:p>
                                    </w:tc>
                                    <w:tc>
                                      <w:tcPr>
                                        <w:tcW w:w="649" w:type="dxa"/>
                                        <w:tcBorders>
                                          <w:top w:val="single" w:sz="6" w:space="0" w:color="000000"/>
                                          <w:left w:val="none" w:sz="6" w:space="0" w:color="auto"/>
                                          <w:bottom w:val="single" w:sz="6" w:space="0" w:color="000000"/>
                                          <w:right w:val="none" w:sz="6" w:space="0" w:color="auto"/>
                                        </w:tcBorders>
                                      </w:tcPr>
                                      <w:p w14:paraId="0EB78262"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3111B3DB" w14:textId="563248F9" w:rsidR="00171615" w:rsidRPr="002555C6" w:rsidRDefault="00171615" w:rsidP="001A4ABD">
                                        <w:pPr>
                                          <w:kinsoku w:val="0"/>
                                          <w:overflowPunct w:val="0"/>
                                          <w:spacing w:before="89"/>
                                          <w:ind w:right="93"/>
                                          <w:rPr>
                                            <w:spacing w:val="-2"/>
                                            <w:sz w:val="20"/>
                                            <w:szCs w:val="20"/>
                                          </w:rPr>
                                        </w:pPr>
                                        <w:r w:rsidRPr="002555C6">
                                          <w:rPr>
                                            <w:spacing w:val="-2"/>
                                            <w:sz w:val="20"/>
                                            <w:szCs w:val="20"/>
                                          </w:rPr>
                                          <w:t>$ 6,244,798</w:t>
                                        </w:r>
                                      </w:p>
                                    </w:tc>
                                  </w:tr>
                                  <w:tr w:rsidR="00171615" w:rsidRPr="002555C6" w14:paraId="307894AC" w14:textId="77777777" w:rsidTr="002555C6">
                                    <w:trPr>
                                      <w:trHeight w:val="675"/>
                                    </w:trPr>
                                    <w:tc>
                                      <w:tcPr>
                                        <w:tcW w:w="5681" w:type="dxa"/>
                                        <w:tcBorders>
                                          <w:top w:val="none" w:sz="6" w:space="0" w:color="auto"/>
                                          <w:left w:val="none" w:sz="6" w:space="0" w:color="auto"/>
                                          <w:bottom w:val="none" w:sz="6" w:space="0" w:color="auto"/>
                                          <w:right w:val="none" w:sz="6" w:space="0" w:color="auto"/>
                                        </w:tcBorders>
                                      </w:tcPr>
                                      <w:p w14:paraId="672A6456" w14:textId="77777777" w:rsidR="00171615" w:rsidRPr="002555C6" w:rsidRDefault="00171615">
                                        <w:pPr>
                                          <w:kinsoku w:val="0"/>
                                          <w:overflowPunct w:val="0"/>
                                          <w:spacing w:before="94"/>
                                          <w:ind w:left="50"/>
                                          <w:rPr>
                                            <w:b/>
                                            <w:bCs/>
                                            <w:spacing w:val="-2"/>
                                            <w:sz w:val="20"/>
                                            <w:szCs w:val="20"/>
                                          </w:rPr>
                                        </w:pPr>
                                        <w:r w:rsidRPr="002555C6">
                                          <w:rPr>
                                            <w:b/>
                                            <w:bCs/>
                                            <w:spacing w:val="-2"/>
                                            <w:sz w:val="20"/>
                                            <w:szCs w:val="20"/>
                                          </w:rPr>
                                          <w:t>EXPENDITURES</w:t>
                                        </w:r>
                                      </w:p>
                                      <w:p w14:paraId="60582AA1" w14:textId="77777777" w:rsidR="00171615" w:rsidRPr="002555C6" w:rsidRDefault="00171615">
                                        <w:pPr>
                                          <w:kinsoku w:val="0"/>
                                          <w:overflowPunct w:val="0"/>
                                          <w:spacing w:before="34" w:line="261" w:lineRule="exact"/>
                                          <w:ind w:left="365"/>
                                          <w:rPr>
                                            <w:sz w:val="20"/>
                                            <w:szCs w:val="20"/>
                                          </w:rPr>
                                        </w:pPr>
                                        <w:r w:rsidRPr="002555C6">
                                          <w:rPr>
                                            <w:sz w:val="20"/>
                                            <w:szCs w:val="20"/>
                                          </w:rPr>
                                          <w:t>Salaries and employee benefits</w:t>
                                        </w:r>
                                      </w:p>
                                    </w:tc>
                                    <w:tc>
                                      <w:tcPr>
                                        <w:tcW w:w="649" w:type="dxa"/>
                                        <w:tcBorders>
                                          <w:top w:val="single" w:sz="6" w:space="0" w:color="000000"/>
                                          <w:left w:val="none" w:sz="6" w:space="0" w:color="auto"/>
                                          <w:bottom w:val="none" w:sz="6" w:space="0" w:color="auto"/>
                                          <w:right w:val="none" w:sz="6" w:space="0" w:color="auto"/>
                                        </w:tcBorders>
                                      </w:tcPr>
                                      <w:p w14:paraId="31685834"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none" w:sz="6" w:space="0" w:color="auto"/>
                                          <w:right w:val="none" w:sz="6" w:space="0" w:color="auto"/>
                                        </w:tcBorders>
                                      </w:tcPr>
                                      <w:p w14:paraId="0B0C8415" w14:textId="77777777" w:rsidR="00171615" w:rsidRPr="002555C6" w:rsidRDefault="00171615">
                                        <w:pPr>
                                          <w:kinsoku w:val="0"/>
                                          <w:overflowPunct w:val="0"/>
                                          <w:spacing w:before="128"/>
                                          <w:rPr>
                                            <w:b/>
                                            <w:bCs/>
                                            <w:sz w:val="20"/>
                                            <w:szCs w:val="20"/>
                                          </w:rPr>
                                        </w:pPr>
                                      </w:p>
                                      <w:p w14:paraId="7A33CE27" w14:textId="77777777" w:rsidR="00171615" w:rsidRPr="002555C6" w:rsidRDefault="00171615">
                                        <w:pPr>
                                          <w:kinsoku w:val="0"/>
                                          <w:overflowPunct w:val="0"/>
                                          <w:spacing w:line="261" w:lineRule="exact"/>
                                          <w:ind w:right="93"/>
                                          <w:jc w:val="right"/>
                                          <w:rPr>
                                            <w:spacing w:val="-2"/>
                                            <w:sz w:val="20"/>
                                            <w:szCs w:val="20"/>
                                          </w:rPr>
                                        </w:pPr>
                                        <w:r w:rsidRPr="002555C6">
                                          <w:rPr>
                                            <w:spacing w:val="-2"/>
                                            <w:sz w:val="20"/>
                                            <w:szCs w:val="20"/>
                                          </w:rPr>
                                          <w:t>447,850</w:t>
                                        </w:r>
                                      </w:p>
                                    </w:tc>
                                  </w:tr>
                                  <w:tr w:rsidR="00171615" w:rsidRPr="002555C6" w14:paraId="42E253B1" w14:textId="77777777" w:rsidTr="002555C6">
                                    <w:trPr>
                                      <w:trHeight w:val="299"/>
                                    </w:trPr>
                                    <w:tc>
                                      <w:tcPr>
                                        <w:tcW w:w="5681" w:type="dxa"/>
                                        <w:tcBorders>
                                          <w:top w:val="none" w:sz="6" w:space="0" w:color="auto"/>
                                          <w:left w:val="none" w:sz="6" w:space="0" w:color="auto"/>
                                          <w:bottom w:val="none" w:sz="6" w:space="0" w:color="auto"/>
                                          <w:right w:val="none" w:sz="6" w:space="0" w:color="auto"/>
                                        </w:tcBorders>
                                      </w:tcPr>
                                      <w:p w14:paraId="1CEC508B" w14:textId="2F244335" w:rsidR="00171615" w:rsidRPr="002555C6" w:rsidRDefault="00EE49A6">
                                        <w:pPr>
                                          <w:kinsoku w:val="0"/>
                                          <w:overflowPunct w:val="0"/>
                                          <w:spacing w:before="18" w:line="261" w:lineRule="exact"/>
                                          <w:ind w:left="365"/>
                                          <w:rPr>
                                            <w:sz w:val="20"/>
                                            <w:szCs w:val="20"/>
                                          </w:rPr>
                                        </w:pPr>
                                        <w:r>
                                          <w:rPr>
                                            <w:sz w:val="20"/>
                                            <w:szCs w:val="20"/>
                                          </w:rPr>
                                          <w:t>S</w:t>
                                        </w:r>
                                        <w:r w:rsidR="00171615" w:rsidRPr="002555C6">
                                          <w:rPr>
                                            <w:sz w:val="20"/>
                                            <w:szCs w:val="20"/>
                                          </w:rPr>
                                          <w:t>upplies and materials</w:t>
                                        </w:r>
                                      </w:p>
                                    </w:tc>
                                    <w:tc>
                                      <w:tcPr>
                                        <w:tcW w:w="649" w:type="dxa"/>
                                        <w:tcBorders>
                                          <w:top w:val="none" w:sz="6" w:space="0" w:color="auto"/>
                                          <w:left w:val="none" w:sz="6" w:space="0" w:color="auto"/>
                                          <w:bottom w:val="none" w:sz="6" w:space="0" w:color="auto"/>
                                          <w:right w:val="none" w:sz="6" w:space="0" w:color="auto"/>
                                        </w:tcBorders>
                                      </w:tcPr>
                                      <w:p w14:paraId="30DAB7F8"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none" w:sz="6" w:space="0" w:color="auto"/>
                                          <w:right w:val="none" w:sz="6" w:space="0" w:color="auto"/>
                                        </w:tcBorders>
                                      </w:tcPr>
                                      <w:p w14:paraId="51D065E8" w14:textId="77777777" w:rsidR="00171615" w:rsidRPr="002555C6" w:rsidRDefault="00171615">
                                        <w:pPr>
                                          <w:kinsoku w:val="0"/>
                                          <w:overflowPunct w:val="0"/>
                                          <w:spacing w:before="18" w:line="261" w:lineRule="exact"/>
                                          <w:ind w:right="93"/>
                                          <w:jc w:val="right"/>
                                          <w:rPr>
                                            <w:spacing w:val="-2"/>
                                            <w:sz w:val="20"/>
                                            <w:szCs w:val="20"/>
                                          </w:rPr>
                                        </w:pPr>
                                        <w:r w:rsidRPr="002555C6">
                                          <w:rPr>
                                            <w:spacing w:val="-2"/>
                                            <w:sz w:val="20"/>
                                            <w:szCs w:val="20"/>
                                          </w:rPr>
                                          <w:t>34,260</w:t>
                                        </w:r>
                                      </w:p>
                                    </w:tc>
                                  </w:tr>
                                  <w:tr w:rsidR="00171615" w:rsidRPr="002555C6" w14:paraId="38A57142" w14:textId="77777777" w:rsidTr="002555C6">
                                    <w:trPr>
                                      <w:trHeight w:val="299"/>
                                    </w:trPr>
                                    <w:tc>
                                      <w:tcPr>
                                        <w:tcW w:w="5681" w:type="dxa"/>
                                        <w:tcBorders>
                                          <w:top w:val="none" w:sz="6" w:space="0" w:color="auto"/>
                                          <w:left w:val="none" w:sz="6" w:space="0" w:color="auto"/>
                                          <w:bottom w:val="none" w:sz="6" w:space="0" w:color="auto"/>
                                          <w:right w:val="none" w:sz="6" w:space="0" w:color="auto"/>
                                        </w:tcBorders>
                                      </w:tcPr>
                                      <w:p w14:paraId="7FB1820B" w14:textId="77777777" w:rsidR="00171615" w:rsidRPr="002555C6" w:rsidRDefault="00171615">
                                        <w:pPr>
                                          <w:kinsoku w:val="0"/>
                                          <w:overflowPunct w:val="0"/>
                                          <w:spacing w:before="18" w:line="261" w:lineRule="exact"/>
                                          <w:ind w:left="365"/>
                                          <w:rPr>
                                            <w:sz w:val="20"/>
                                            <w:szCs w:val="20"/>
                                          </w:rPr>
                                        </w:pPr>
                                        <w:r w:rsidRPr="002555C6">
                                          <w:rPr>
                                            <w:sz w:val="20"/>
                                            <w:szCs w:val="20"/>
                                          </w:rPr>
                                          <w:t>Other operating expenses and services</w:t>
                                        </w:r>
                                      </w:p>
                                    </w:tc>
                                    <w:tc>
                                      <w:tcPr>
                                        <w:tcW w:w="649" w:type="dxa"/>
                                        <w:tcBorders>
                                          <w:top w:val="none" w:sz="6" w:space="0" w:color="auto"/>
                                          <w:left w:val="none" w:sz="6" w:space="0" w:color="auto"/>
                                          <w:bottom w:val="none" w:sz="6" w:space="0" w:color="auto"/>
                                          <w:right w:val="none" w:sz="6" w:space="0" w:color="auto"/>
                                        </w:tcBorders>
                                      </w:tcPr>
                                      <w:p w14:paraId="57D6CA8B"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none" w:sz="6" w:space="0" w:color="auto"/>
                                          <w:right w:val="none" w:sz="6" w:space="0" w:color="auto"/>
                                        </w:tcBorders>
                                      </w:tcPr>
                                      <w:p w14:paraId="66251BB9" w14:textId="77777777" w:rsidR="00171615" w:rsidRPr="002555C6" w:rsidRDefault="00171615">
                                        <w:pPr>
                                          <w:kinsoku w:val="0"/>
                                          <w:overflowPunct w:val="0"/>
                                          <w:spacing w:before="18" w:line="261" w:lineRule="exact"/>
                                          <w:ind w:right="93"/>
                                          <w:jc w:val="right"/>
                                          <w:rPr>
                                            <w:spacing w:val="-2"/>
                                            <w:sz w:val="20"/>
                                            <w:szCs w:val="20"/>
                                          </w:rPr>
                                        </w:pPr>
                                        <w:r w:rsidRPr="002555C6">
                                          <w:rPr>
                                            <w:spacing w:val="-2"/>
                                            <w:sz w:val="20"/>
                                            <w:szCs w:val="20"/>
                                          </w:rPr>
                                          <w:t>472,304</w:t>
                                        </w:r>
                                      </w:p>
                                    </w:tc>
                                  </w:tr>
                                  <w:tr w:rsidR="00171615" w:rsidRPr="002555C6" w14:paraId="12D6F667" w14:textId="77777777" w:rsidTr="002555C6">
                                    <w:trPr>
                                      <w:trHeight w:val="304"/>
                                    </w:trPr>
                                    <w:tc>
                                      <w:tcPr>
                                        <w:tcW w:w="5681" w:type="dxa"/>
                                        <w:tcBorders>
                                          <w:top w:val="none" w:sz="6" w:space="0" w:color="auto"/>
                                          <w:left w:val="none" w:sz="6" w:space="0" w:color="auto"/>
                                          <w:bottom w:val="none" w:sz="6" w:space="0" w:color="auto"/>
                                          <w:right w:val="none" w:sz="6" w:space="0" w:color="auto"/>
                                        </w:tcBorders>
                                      </w:tcPr>
                                      <w:p w14:paraId="3DF6BDC7" w14:textId="77777777" w:rsidR="00171615" w:rsidRPr="002555C6" w:rsidRDefault="00171615">
                                        <w:pPr>
                                          <w:kinsoku w:val="0"/>
                                          <w:overflowPunct w:val="0"/>
                                          <w:spacing w:before="18"/>
                                          <w:ind w:left="365"/>
                                          <w:rPr>
                                            <w:sz w:val="20"/>
                                            <w:szCs w:val="20"/>
                                          </w:rPr>
                                        </w:pPr>
                                        <w:r w:rsidRPr="002555C6">
                                          <w:rPr>
                                            <w:sz w:val="20"/>
                                            <w:szCs w:val="20"/>
                                          </w:rPr>
                                          <w:t>Capital outlay</w:t>
                                        </w:r>
                                      </w:p>
                                    </w:tc>
                                    <w:tc>
                                      <w:tcPr>
                                        <w:tcW w:w="649" w:type="dxa"/>
                                        <w:tcBorders>
                                          <w:top w:val="none" w:sz="6" w:space="0" w:color="auto"/>
                                          <w:left w:val="none" w:sz="6" w:space="0" w:color="auto"/>
                                          <w:bottom w:val="single" w:sz="6" w:space="0" w:color="000000"/>
                                          <w:right w:val="none" w:sz="6" w:space="0" w:color="auto"/>
                                        </w:tcBorders>
                                      </w:tcPr>
                                      <w:p w14:paraId="3DDB5C1A"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23691F00" w14:textId="77777777" w:rsidR="00171615" w:rsidRPr="002555C6" w:rsidRDefault="00171615">
                                        <w:pPr>
                                          <w:kinsoku w:val="0"/>
                                          <w:overflowPunct w:val="0"/>
                                          <w:spacing w:before="18"/>
                                          <w:ind w:right="93"/>
                                          <w:jc w:val="right"/>
                                          <w:rPr>
                                            <w:spacing w:val="-2"/>
                                            <w:sz w:val="20"/>
                                            <w:szCs w:val="20"/>
                                          </w:rPr>
                                        </w:pPr>
                                        <w:r w:rsidRPr="002555C6">
                                          <w:rPr>
                                            <w:spacing w:val="-2"/>
                                            <w:sz w:val="20"/>
                                            <w:szCs w:val="20"/>
                                          </w:rPr>
                                          <w:t>24,039,316</w:t>
                                        </w:r>
                                      </w:p>
                                    </w:tc>
                                  </w:tr>
                                  <w:tr w:rsidR="00171615" w:rsidRPr="002555C6" w14:paraId="749DC6ED" w14:textId="77777777" w:rsidTr="002555C6">
                                    <w:trPr>
                                      <w:trHeight w:val="380"/>
                                    </w:trPr>
                                    <w:tc>
                                      <w:tcPr>
                                        <w:tcW w:w="5681" w:type="dxa"/>
                                        <w:tcBorders>
                                          <w:top w:val="none" w:sz="6" w:space="0" w:color="auto"/>
                                          <w:left w:val="none" w:sz="6" w:space="0" w:color="auto"/>
                                          <w:bottom w:val="none" w:sz="6" w:space="0" w:color="auto"/>
                                          <w:right w:val="none" w:sz="6" w:space="0" w:color="auto"/>
                                        </w:tcBorders>
                                      </w:tcPr>
                                      <w:p w14:paraId="5BB7981F" w14:textId="77777777" w:rsidR="00171615" w:rsidRPr="002555C6" w:rsidRDefault="00171615">
                                        <w:pPr>
                                          <w:kinsoku w:val="0"/>
                                          <w:overflowPunct w:val="0"/>
                                          <w:spacing w:before="94"/>
                                          <w:ind w:left="50"/>
                                          <w:rPr>
                                            <w:b/>
                                            <w:bCs/>
                                            <w:sz w:val="20"/>
                                            <w:szCs w:val="20"/>
                                          </w:rPr>
                                        </w:pPr>
                                        <w:r w:rsidRPr="002555C6">
                                          <w:rPr>
                                            <w:b/>
                                            <w:bCs/>
                                            <w:sz w:val="20"/>
                                            <w:szCs w:val="20"/>
                                          </w:rPr>
                                          <w:t>Total Expenditures</w:t>
                                        </w:r>
                                      </w:p>
                                    </w:tc>
                                    <w:tc>
                                      <w:tcPr>
                                        <w:tcW w:w="649" w:type="dxa"/>
                                        <w:tcBorders>
                                          <w:top w:val="single" w:sz="6" w:space="0" w:color="000000"/>
                                          <w:left w:val="none" w:sz="6" w:space="0" w:color="auto"/>
                                          <w:bottom w:val="single" w:sz="6" w:space="0" w:color="000000"/>
                                          <w:right w:val="none" w:sz="6" w:space="0" w:color="auto"/>
                                        </w:tcBorders>
                                      </w:tcPr>
                                      <w:p w14:paraId="2D53BAC6"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single" w:sz="6" w:space="0" w:color="000000"/>
                                          <w:right w:val="none" w:sz="6" w:space="0" w:color="auto"/>
                                        </w:tcBorders>
                                      </w:tcPr>
                                      <w:p w14:paraId="00310BC9" w14:textId="77777777" w:rsidR="00171615" w:rsidRPr="002555C6" w:rsidRDefault="00171615">
                                        <w:pPr>
                                          <w:kinsoku w:val="0"/>
                                          <w:overflowPunct w:val="0"/>
                                          <w:spacing w:before="94"/>
                                          <w:ind w:right="93"/>
                                          <w:jc w:val="right"/>
                                          <w:rPr>
                                            <w:spacing w:val="-2"/>
                                            <w:sz w:val="20"/>
                                            <w:szCs w:val="20"/>
                                          </w:rPr>
                                        </w:pPr>
                                        <w:r w:rsidRPr="002555C6">
                                          <w:rPr>
                                            <w:spacing w:val="-2"/>
                                            <w:sz w:val="20"/>
                                            <w:szCs w:val="20"/>
                                          </w:rPr>
                                          <w:t>24,993,730</w:t>
                                        </w:r>
                                      </w:p>
                                    </w:tc>
                                  </w:tr>
                                  <w:tr w:rsidR="00171615" w:rsidRPr="002555C6" w14:paraId="2855A641" w14:textId="77777777" w:rsidTr="002555C6">
                                    <w:trPr>
                                      <w:trHeight w:val="424"/>
                                    </w:trPr>
                                    <w:tc>
                                      <w:tcPr>
                                        <w:tcW w:w="5681" w:type="dxa"/>
                                        <w:tcBorders>
                                          <w:top w:val="none" w:sz="6" w:space="0" w:color="auto"/>
                                          <w:left w:val="none" w:sz="6" w:space="0" w:color="auto"/>
                                          <w:bottom w:val="none" w:sz="6" w:space="0" w:color="auto"/>
                                          <w:right w:val="none" w:sz="6" w:space="0" w:color="auto"/>
                                        </w:tcBorders>
                                      </w:tcPr>
                                      <w:p w14:paraId="63E5790B" w14:textId="77777777" w:rsidR="00171615" w:rsidRPr="002555C6" w:rsidRDefault="00171615">
                                        <w:pPr>
                                          <w:kinsoku w:val="0"/>
                                          <w:overflowPunct w:val="0"/>
                                          <w:spacing w:before="142" w:line="261" w:lineRule="exact"/>
                                          <w:ind w:left="50"/>
                                          <w:rPr>
                                            <w:b/>
                                            <w:bCs/>
                                            <w:sz w:val="20"/>
                                            <w:szCs w:val="20"/>
                                          </w:rPr>
                                        </w:pPr>
                                        <w:r w:rsidRPr="002555C6">
                                          <w:rPr>
                                            <w:b/>
                                            <w:bCs/>
                                            <w:sz w:val="20"/>
                                            <w:szCs w:val="20"/>
                                          </w:rPr>
                                          <w:t>Net Change in Restricted Fund Balance</w:t>
                                        </w:r>
                                      </w:p>
                                    </w:tc>
                                    <w:tc>
                                      <w:tcPr>
                                        <w:tcW w:w="649" w:type="dxa"/>
                                        <w:tcBorders>
                                          <w:top w:val="single" w:sz="6" w:space="0" w:color="000000"/>
                                          <w:left w:val="none" w:sz="6" w:space="0" w:color="auto"/>
                                          <w:bottom w:val="none" w:sz="6" w:space="0" w:color="auto"/>
                                          <w:right w:val="none" w:sz="6" w:space="0" w:color="auto"/>
                                        </w:tcBorders>
                                      </w:tcPr>
                                      <w:p w14:paraId="75618877"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none" w:sz="6" w:space="0" w:color="auto"/>
                                          <w:right w:val="none" w:sz="6" w:space="0" w:color="auto"/>
                                        </w:tcBorders>
                                      </w:tcPr>
                                      <w:p w14:paraId="39BD2588" w14:textId="7B5EC426" w:rsidR="00171615" w:rsidRPr="002555C6" w:rsidRDefault="00171615">
                                        <w:pPr>
                                          <w:kinsoku w:val="0"/>
                                          <w:overflowPunct w:val="0"/>
                                          <w:spacing w:before="142" w:line="261" w:lineRule="exact"/>
                                          <w:ind w:right="36"/>
                                          <w:jc w:val="right"/>
                                          <w:rPr>
                                            <w:spacing w:val="-2"/>
                                            <w:sz w:val="20"/>
                                            <w:szCs w:val="20"/>
                                          </w:rPr>
                                        </w:pPr>
                                        <w:r w:rsidRPr="002555C6">
                                          <w:rPr>
                                            <w:spacing w:val="-2"/>
                                            <w:sz w:val="20"/>
                                            <w:szCs w:val="20"/>
                                          </w:rPr>
                                          <w:t>(18,748,93)</w:t>
                                        </w:r>
                                      </w:p>
                                    </w:tc>
                                  </w:tr>
                                  <w:tr w:rsidR="00171615" w:rsidRPr="002555C6" w14:paraId="03B2D97D" w14:textId="77777777" w:rsidTr="002555C6">
                                    <w:trPr>
                                      <w:trHeight w:val="304"/>
                                    </w:trPr>
                                    <w:tc>
                                      <w:tcPr>
                                        <w:tcW w:w="5681" w:type="dxa"/>
                                        <w:tcBorders>
                                          <w:top w:val="none" w:sz="6" w:space="0" w:color="auto"/>
                                          <w:left w:val="none" w:sz="6" w:space="0" w:color="auto"/>
                                          <w:bottom w:val="none" w:sz="6" w:space="0" w:color="auto"/>
                                          <w:right w:val="none" w:sz="6" w:space="0" w:color="auto"/>
                                        </w:tcBorders>
                                      </w:tcPr>
                                      <w:p w14:paraId="78D7C8E7" w14:textId="77777777" w:rsidR="00171615" w:rsidRPr="002555C6" w:rsidRDefault="00171615">
                                        <w:pPr>
                                          <w:kinsoku w:val="0"/>
                                          <w:overflowPunct w:val="0"/>
                                          <w:spacing w:before="18"/>
                                          <w:ind w:left="50"/>
                                          <w:rPr>
                                            <w:b/>
                                            <w:bCs/>
                                            <w:sz w:val="20"/>
                                            <w:szCs w:val="20"/>
                                          </w:rPr>
                                        </w:pPr>
                                        <w:r w:rsidRPr="002555C6">
                                          <w:rPr>
                                            <w:b/>
                                            <w:bCs/>
                                            <w:sz w:val="20"/>
                                            <w:szCs w:val="20"/>
                                          </w:rPr>
                                          <w:t>Restricted Fund Balance, July 1, 2024</w:t>
                                        </w:r>
                                      </w:p>
                                    </w:tc>
                                    <w:tc>
                                      <w:tcPr>
                                        <w:tcW w:w="649" w:type="dxa"/>
                                        <w:tcBorders>
                                          <w:top w:val="none" w:sz="6" w:space="0" w:color="auto"/>
                                          <w:left w:val="none" w:sz="6" w:space="0" w:color="auto"/>
                                          <w:bottom w:val="single" w:sz="6" w:space="0" w:color="000000"/>
                                          <w:right w:val="none" w:sz="6" w:space="0" w:color="auto"/>
                                        </w:tcBorders>
                                      </w:tcPr>
                                      <w:p w14:paraId="09433617"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727EC0AE" w14:textId="77777777" w:rsidR="00171615" w:rsidRPr="002555C6" w:rsidRDefault="00171615">
                                        <w:pPr>
                                          <w:kinsoku w:val="0"/>
                                          <w:overflowPunct w:val="0"/>
                                          <w:spacing w:before="18"/>
                                          <w:ind w:right="92"/>
                                          <w:jc w:val="right"/>
                                          <w:rPr>
                                            <w:spacing w:val="-2"/>
                                            <w:sz w:val="20"/>
                                            <w:szCs w:val="20"/>
                                          </w:rPr>
                                        </w:pPr>
                                        <w:r w:rsidRPr="002555C6">
                                          <w:rPr>
                                            <w:spacing w:val="-2"/>
                                            <w:sz w:val="20"/>
                                            <w:szCs w:val="20"/>
                                          </w:rPr>
                                          <w:t>36,871,224</w:t>
                                        </w:r>
                                      </w:p>
                                    </w:tc>
                                  </w:tr>
                                </w:tbl>
                                <w:p w14:paraId="49F1F586" w14:textId="466315DB" w:rsidR="00171615" w:rsidRPr="002555C6" w:rsidRDefault="00171615" w:rsidP="006032DB">
                                  <w:pPr>
                                    <w:widowControl/>
                                    <w:kinsoku w:val="0"/>
                                    <w:overflowPunct w:val="0"/>
                                    <w:adjustRightInd w:val="0"/>
                                    <w:ind w:left="40"/>
                                    <w:rPr>
                                      <w:rFonts w:ascii="Segoe UI" w:eastAsiaTheme="minorHAnsi" w:hAnsi="Segoe UI" w:cs="Segoe UI"/>
                                      <w:b/>
                                      <w:bCs/>
                                      <w:sz w:val="20"/>
                                      <w:szCs w:val="20"/>
                                    </w:rPr>
                                  </w:pPr>
                                  <w:r w:rsidRPr="002555C6">
                                    <w:rPr>
                                      <w:rFonts w:ascii="Segoe UI" w:eastAsiaTheme="minorHAnsi" w:hAnsi="Segoe UI" w:cs="Segoe UI"/>
                                      <w:b/>
                                      <w:bCs/>
                                      <w:sz w:val="20"/>
                                      <w:szCs w:val="20"/>
                                    </w:rPr>
                                    <w:t xml:space="preserve"> Restricted Fund Balance, June</w:t>
                                  </w:r>
                                  <w:r w:rsidRPr="002555C6">
                                    <w:rPr>
                                      <w:rFonts w:ascii="Segoe UI" w:eastAsiaTheme="minorHAnsi" w:hAnsi="Segoe UI" w:cs="Segoe UI"/>
                                      <w:b/>
                                      <w:bCs/>
                                      <w:spacing w:val="-1"/>
                                      <w:sz w:val="20"/>
                                      <w:szCs w:val="20"/>
                                    </w:rPr>
                                    <w:t xml:space="preserve"> </w:t>
                                  </w:r>
                                  <w:r w:rsidRPr="002555C6">
                                    <w:rPr>
                                      <w:rFonts w:ascii="Segoe UI" w:eastAsiaTheme="minorHAnsi" w:hAnsi="Segoe UI" w:cs="Segoe UI"/>
                                      <w:b/>
                                      <w:bCs/>
                                      <w:sz w:val="20"/>
                                      <w:szCs w:val="20"/>
                                    </w:rPr>
                                    <w:t>30, 2025</w:t>
                                  </w:r>
                                  <w:r w:rsidRPr="002555C6">
                                    <w:rPr>
                                      <w:rFonts w:ascii="Segoe UI" w:eastAsiaTheme="minorHAnsi" w:hAnsi="Segoe UI" w:cs="Segoe UI"/>
                                      <w:b/>
                                      <w:bCs/>
                                      <w:sz w:val="20"/>
                                      <w:szCs w:val="20"/>
                                    </w:rPr>
                                    <w:tab/>
                                  </w:r>
                                  <w:r w:rsidRPr="002555C6">
                                    <w:rPr>
                                      <w:rFonts w:ascii="Segoe UI" w:eastAsiaTheme="minorHAnsi" w:hAnsi="Segoe UI" w:cs="Segoe UI"/>
                                      <w:b/>
                                      <w:bCs/>
                                      <w:sz w:val="20"/>
                                      <w:szCs w:val="20"/>
                                    </w:rPr>
                                    <w:tab/>
                                  </w:r>
                                  <w:r w:rsidRPr="002555C6">
                                    <w:rPr>
                                      <w:rFonts w:ascii="Segoe UI" w:eastAsiaTheme="minorHAnsi" w:hAnsi="Segoe UI" w:cs="Segoe UI"/>
                                      <w:b/>
                                      <w:bCs/>
                                      <w:sz w:val="20"/>
                                      <w:szCs w:val="20"/>
                                    </w:rPr>
                                    <w:tab/>
                                  </w:r>
                                  <w:r w:rsidRPr="002555C6">
                                    <w:rPr>
                                      <w:rFonts w:ascii="Segoe UI" w:eastAsiaTheme="minorHAnsi" w:hAnsi="Segoe UI" w:cs="Segoe UI"/>
                                      <w:sz w:val="20"/>
                                      <w:szCs w:val="20"/>
                                    </w:rPr>
                                    <w:t xml:space="preserve">           </w:t>
                                  </w:r>
                                  <w:r w:rsidRPr="002555C6">
                                    <w:rPr>
                                      <w:b/>
                                      <w:bCs/>
                                      <w:spacing w:val="-2"/>
                                      <w:sz w:val="20"/>
                                      <w:szCs w:val="20"/>
                                    </w:rPr>
                                    <w:t>$18,122,292</w:t>
                                  </w:r>
                                </w:p>
                                <w:p w14:paraId="7F4E30B3" w14:textId="77777777" w:rsidR="00171615" w:rsidRDefault="00171615" w:rsidP="00E6703A">
                                  <w:pPr>
                                    <w:pStyle w:val="BodyText"/>
                                    <w:kinsoku w:val="0"/>
                                    <w:overflowPunct w:val="0"/>
                                    <w:rPr>
                                      <w:rFonts w:ascii="Times New Roman" w:hAnsi="Times New Roman" w:cs="Times New Roman"/>
                                      <w:b/>
                                      <w:bCs/>
                                    </w:rPr>
                                  </w:pPr>
                                </w:p>
                              </w:txbxContent>
                            </wps:txbx>
                            <wps:bodyPr rot="0" vert="horz" wrap="square" lIns="0" tIns="0" rIns="0" bIns="0" anchor="t" anchorCtr="0" upright="1">
                              <a:noAutofit/>
                            </wps:bodyPr>
                          </wps:wsp>
                        </a:graphicData>
                      </a:graphic>
                    </wp:inline>
                  </w:drawing>
                </mc:Choice>
                <mc:Fallback>
                  <w:pict>
                    <v:shape w14:anchorId="12D6ADDC" id="Text Box 25" o:spid="_x0000_s1043" type="#_x0000_t202" style="width:472.3pt;height:2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" filled="f" stroked="f">
                      <v:textbox inset="0,0,0,0">
                        <w:txbxContent>
                          <w:p w14:paraId="214455EC" w14:textId="77777777" w:rsidR="00171615" w:rsidRDefault="00171615"/>
                          <w:tbl>
                            <w:tblPr>
                              <w:tblW w:w="0" w:type="auto"/>
                              <w:tblInd w:w="60" w:type="dxa"/>
                              <w:tblLayout w:type="fixed"/>
                              <w:tblCellMar>
                                <w:left w:w="0" w:type="dxa"/>
                                <w:right w:w="0" w:type="dxa"/>
                              </w:tblCellMar>
                              <w:tblLook w:val="0000" w:firstRow="0" w:lastRow="0" w:firstColumn="0" w:lastColumn="0" w:noHBand="0" w:noVBand="0"/>
                            </w:tblPr>
                            <w:tblGrid>
                              <w:gridCol w:w="5681"/>
                              <w:gridCol w:w="649"/>
                              <w:gridCol w:w="1128"/>
                            </w:tblGrid>
                            <w:tr w:rsidR="00171615" w:rsidRPr="002555C6" w14:paraId="75CE0B80" w14:textId="77777777" w:rsidTr="002F4EC7">
                              <w:trPr>
                                <w:trHeight w:val="378"/>
                              </w:trPr>
                              <w:tc>
                                <w:tcPr>
                                  <w:tcW w:w="5681" w:type="dxa"/>
                                  <w:tcBorders>
                                    <w:top w:val="none" w:sz="6" w:space="0" w:color="auto"/>
                                    <w:left w:val="none" w:sz="6" w:space="0" w:color="auto"/>
                                    <w:bottom w:val="none" w:sz="6" w:space="0" w:color="auto"/>
                                    <w:right w:val="none" w:sz="6" w:space="0" w:color="auto"/>
                                  </w:tcBorders>
                                </w:tcPr>
                                <w:p w14:paraId="32F54D6A" w14:textId="77777777" w:rsidR="00171615" w:rsidRPr="002555C6" w:rsidRDefault="00171615" w:rsidP="00A16EF6">
                                  <w:pPr>
                                    <w:kinsoku w:val="0"/>
                                    <w:overflowPunct w:val="0"/>
                                    <w:spacing w:before="4"/>
                                    <w:rPr>
                                      <w:sz w:val="20"/>
                                      <w:szCs w:val="20"/>
                                    </w:rPr>
                                  </w:pPr>
                                  <w:r w:rsidRPr="002555C6">
                                    <w:rPr>
                                      <w:rFonts w:ascii="Segoe UI" w:eastAsiaTheme="minorHAnsi" w:hAnsi="Segoe UI" w:cs="Segoe UI"/>
                                      <w:b/>
                                      <w:bCs/>
                                      <w:spacing w:val="-2"/>
                                      <w:sz w:val="20"/>
                                      <w:szCs w:val="20"/>
                                    </w:rPr>
                                    <w:t>REVENUES</w:t>
                                  </w:r>
                                  <w:r w:rsidRPr="002555C6">
                                    <w:rPr>
                                      <w:sz w:val="20"/>
                                      <w:szCs w:val="20"/>
                                    </w:rPr>
                                    <w:t xml:space="preserve"> </w:t>
                                  </w:r>
                                </w:p>
                                <w:p w14:paraId="209229BE" w14:textId="3970AEF9" w:rsidR="00171615" w:rsidRPr="002555C6" w:rsidRDefault="00171615">
                                  <w:pPr>
                                    <w:kinsoku w:val="0"/>
                                    <w:overflowPunct w:val="0"/>
                                    <w:spacing w:before="4"/>
                                    <w:ind w:left="365"/>
                                    <w:rPr>
                                      <w:sz w:val="20"/>
                                      <w:szCs w:val="20"/>
                                    </w:rPr>
                                  </w:pPr>
                                  <w:r w:rsidRPr="002555C6">
                                    <w:rPr>
                                      <w:sz w:val="20"/>
                                      <w:szCs w:val="20"/>
                                    </w:rPr>
                                    <w:t>Investment income</w:t>
                                  </w:r>
                                </w:p>
                              </w:tc>
                              <w:tc>
                                <w:tcPr>
                                  <w:tcW w:w="649" w:type="dxa"/>
                                  <w:tcBorders>
                                    <w:top w:val="none" w:sz="6" w:space="0" w:color="auto"/>
                                    <w:left w:val="none" w:sz="6" w:space="0" w:color="auto"/>
                                    <w:bottom w:val="single" w:sz="6" w:space="0" w:color="000000"/>
                                    <w:right w:val="none" w:sz="6" w:space="0" w:color="auto"/>
                                  </w:tcBorders>
                                </w:tcPr>
                                <w:p w14:paraId="22581BB1" w14:textId="7985EFFB" w:rsidR="00171615" w:rsidRPr="002555C6" w:rsidRDefault="00171615" w:rsidP="00171615">
                                  <w:pPr>
                                    <w:kinsoku w:val="0"/>
                                    <w:overflowPunct w:val="0"/>
                                    <w:spacing w:before="4"/>
                                    <w:rPr>
                                      <w:spacing w:val="-10"/>
                                      <w:sz w:val="20"/>
                                      <w:szCs w:val="20"/>
                                    </w:rPr>
                                  </w:pPr>
                                  <w:r w:rsidRPr="002555C6">
                                    <w:rPr>
                                      <w:spacing w:val="-10"/>
                                      <w:sz w:val="20"/>
                                      <w:szCs w:val="20"/>
                                    </w:rPr>
                                    <w:t xml:space="preserve"> </w:t>
                                  </w:r>
                                </w:p>
                              </w:tc>
                              <w:tc>
                                <w:tcPr>
                                  <w:tcW w:w="1128" w:type="dxa"/>
                                  <w:tcBorders>
                                    <w:top w:val="none" w:sz="6" w:space="0" w:color="auto"/>
                                    <w:left w:val="none" w:sz="6" w:space="0" w:color="auto"/>
                                    <w:bottom w:val="none" w:sz="6" w:space="0" w:color="auto"/>
                                    <w:right w:val="none" w:sz="6" w:space="0" w:color="auto"/>
                                  </w:tcBorders>
                                </w:tcPr>
                                <w:p w14:paraId="292B1B96" w14:textId="12DDA919" w:rsidR="00171615" w:rsidRPr="002555C6" w:rsidRDefault="00171615">
                                  <w:pPr>
                                    <w:kinsoku w:val="0"/>
                                    <w:overflowPunct w:val="0"/>
                                    <w:rPr>
                                      <w:rFonts w:ascii="Times New Roman" w:hAnsi="Times New Roman" w:cs="Times New Roman"/>
                                      <w:sz w:val="20"/>
                                      <w:szCs w:val="20"/>
                                      <w:u w:val="single"/>
                                    </w:rPr>
                                  </w:pPr>
                                  <w:r w:rsidRPr="002555C6">
                                    <w:rPr>
                                      <w:spacing w:val="-2"/>
                                      <w:sz w:val="20"/>
                                      <w:szCs w:val="20"/>
                                    </w:rPr>
                                    <w:t xml:space="preserve">                           </w:t>
                                  </w:r>
                                  <w:r w:rsidR="002555C6">
                                    <w:rPr>
                                      <w:spacing w:val="-2"/>
                                      <w:sz w:val="20"/>
                                      <w:szCs w:val="20"/>
                                    </w:rPr>
                                    <w:t xml:space="preserve"> </w:t>
                                  </w:r>
                                  <w:r w:rsidRPr="002555C6">
                                    <w:rPr>
                                      <w:spacing w:val="-2"/>
                                      <w:sz w:val="20"/>
                                      <w:szCs w:val="20"/>
                                      <w:u w:val="single"/>
                                    </w:rPr>
                                    <w:t>$ 6,244,798</w:t>
                                  </w:r>
                                </w:p>
                              </w:tc>
                            </w:tr>
                            <w:tr w:rsidR="00171615" w:rsidRPr="002555C6" w14:paraId="0F2DB2A0" w14:textId="77777777" w:rsidTr="002F4EC7">
                              <w:trPr>
                                <w:trHeight w:val="390"/>
                              </w:trPr>
                              <w:tc>
                                <w:tcPr>
                                  <w:tcW w:w="5681" w:type="dxa"/>
                                  <w:tcBorders>
                                    <w:top w:val="none" w:sz="6" w:space="0" w:color="auto"/>
                                    <w:left w:val="none" w:sz="6" w:space="0" w:color="auto"/>
                                    <w:bottom w:val="none" w:sz="6" w:space="0" w:color="auto"/>
                                    <w:right w:val="none" w:sz="6" w:space="0" w:color="auto"/>
                                  </w:tcBorders>
                                </w:tcPr>
                                <w:p w14:paraId="7C9C2EAC" w14:textId="77777777" w:rsidR="00171615" w:rsidRPr="002555C6" w:rsidRDefault="00171615">
                                  <w:pPr>
                                    <w:kinsoku w:val="0"/>
                                    <w:overflowPunct w:val="0"/>
                                    <w:spacing w:before="89"/>
                                    <w:ind w:left="50"/>
                                    <w:rPr>
                                      <w:b/>
                                      <w:bCs/>
                                      <w:sz w:val="20"/>
                                      <w:szCs w:val="20"/>
                                    </w:rPr>
                                  </w:pPr>
                                  <w:r w:rsidRPr="002555C6">
                                    <w:rPr>
                                      <w:b/>
                                      <w:bCs/>
                                      <w:sz w:val="20"/>
                                      <w:szCs w:val="20"/>
                                    </w:rPr>
                                    <w:t>Total Revenues</w:t>
                                  </w:r>
                                </w:p>
                              </w:tc>
                              <w:tc>
                                <w:tcPr>
                                  <w:tcW w:w="649" w:type="dxa"/>
                                  <w:tcBorders>
                                    <w:top w:val="single" w:sz="6" w:space="0" w:color="000000"/>
                                    <w:left w:val="none" w:sz="6" w:space="0" w:color="auto"/>
                                    <w:bottom w:val="single" w:sz="6" w:space="0" w:color="000000"/>
                                    <w:right w:val="none" w:sz="6" w:space="0" w:color="auto"/>
                                  </w:tcBorders>
                                </w:tcPr>
                                <w:p w14:paraId="0EB78262"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3111B3DB" w14:textId="563248F9" w:rsidR="00171615" w:rsidRPr="002555C6" w:rsidRDefault="00171615" w:rsidP="001A4ABD">
                                  <w:pPr>
                                    <w:kinsoku w:val="0"/>
                                    <w:overflowPunct w:val="0"/>
                                    <w:spacing w:before="89"/>
                                    <w:ind w:right="93"/>
                                    <w:rPr>
                                      <w:spacing w:val="-2"/>
                                      <w:sz w:val="20"/>
                                      <w:szCs w:val="20"/>
                                    </w:rPr>
                                  </w:pPr>
                                  <w:r w:rsidRPr="002555C6">
                                    <w:rPr>
                                      <w:spacing w:val="-2"/>
                                      <w:sz w:val="20"/>
                                      <w:szCs w:val="20"/>
                                    </w:rPr>
                                    <w:t>$ 6,244,798</w:t>
                                  </w:r>
                                </w:p>
                              </w:tc>
                            </w:tr>
                            <w:tr w:rsidR="00171615" w:rsidRPr="002555C6" w14:paraId="307894AC" w14:textId="77777777" w:rsidTr="002555C6">
                              <w:trPr>
                                <w:trHeight w:val="675"/>
                              </w:trPr>
                              <w:tc>
                                <w:tcPr>
                                  <w:tcW w:w="5681" w:type="dxa"/>
                                  <w:tcBorders>
                                    <w:top w:val="none" w:sz="6" w:space="0" w:color="auto"/>
                                    <w:left w:val="none" w:sz="6" w:space="0" w:color="auto"/>
                                    <w:bottom w:val="none" w:sz="6" w:space="0" w:color="auto"/>
                                    <w:right w:val="none" w:sz="6" w:space="0" w:color="auto"/>
                                  </w:tcBorders>
                                </w:tcPr>
                                <w:p w14:paraId="672A6456" w14:textId="77777777" w:rsidR="00171615" w:rsidRPr="002555C6" w:rsidRDefault="00171615">
                                  <w:pPr>
                                    <w:kinsoku w:val="0"/>
                                    <w:overflowPunct w:val="0"/>
                                    <w:spacing w:before="94"/>
                                    <w:ind w:left="50"/>
                                    <w:rPr>
                                      <w:b/>
                                      <w:bCs/>
                                      <w:spacing w:val="-2"/>
                                      <w:sz w:val="20"/>
                                      <w:szCs w:val="20"/>
                                    </w:rPr>
                                  </w:pPr>
                                  <w:r w:rsidRPr="002555C6">
                                    <w:rPr>
                                      <w:b/>
                                      <w:bCs/>
                                      <w:spacing w:val="-2"/>
                                      <w:sz w:val="20"/>
                                      <w:szCs w:val="20"/>
                                    </w:rPr>
                                    <w:t>EXPENDITURES</w:t>
                                  </w:r>
                                </w:p>
                                <w:p w14:paraId="60582AA1" w14:textId="77777777" w:rsidR="00171615" w:rsidRPr="002555C6" w:rsidRDefault="00171615">
                                  <w:pPr>
                                    <w:kinsoku w:val="0"/>
                                    <w:overflowPunct w:val="0"/>
                                    <w:spacing w:before="34" w:line="261" w:lineRule="exact"/>
                                    <w:ind w:left="365"/>
                                    <w:rPr>
                                      <w:sz w:val="20"/>
                                      <w:szCs w:val="20"/>
                                    </w:rPr>
                                  </w:pPr>
                                  <w:r w:rsidRPr="002555C6">
                                    <w:rPr>
                                      <w:sz w:val="20"/>
                                      <w:szCs w:val="20"/>
                                    </w:rPr>
                                    <w:t>Salaries and employee benefits</w:t>
                                  </w:r>
                                </w:p>
                              </w:tc>
                              <w:tc>
                                <w:tcPr>
                                  <w:tcW w:w="649" w:type="dxa"/>
                                  <w:tcBorders>
                                    <w:top w:val="single" w:sz="6" w:space="0" w:color="000000"/>
                                    <w:left w:val="none" w:sz="6" w:space="0" w:color="auto"/>
                                    <w:bottom w:val="none" w:sz="6" w:space="0" w:color="auto"/>
                                    <w:right w:val="none" w:sz="6" w:space="0" w:color="auto"/>
                                  </w:tcBorders>
                                </w:tcPr>
                                <w:p w14:paraId="31685834"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none" w:sz="6" w:space="0" w:color="auto"/>
                                    <w:right w:val="none" w:sz="6" w:space="0" w:color="auto"/>
                                  </w:tcBorders>
                                </w:tcPr>
                                <w:p w14:paraId="0B0C8415" w14:textId="77777777" w:rsidR="00171615" w:rsidRPr="002555C6" w:rsidRDefault="00171615">
                                  <w:pPr>
                                    <w:kinsoku w:val="0"/>
                                    <w:overflowPunct w:val="0"/>
                                    <w:spacing w:before="128"/>
                                    <w:rPr>
                                      <w:b/>
                                      <w:bCs/>
                                      <w:sz w:val="20"/>
                                      <w:szCs w:val="20"/>
                                    </w:rPr>
                                  </w:pPr>
                                </w:p>
                                <w:p w14:paraId="7A33CE27" w14:textId="77777777" w:rsidR="00171615" w:rsidRPr="002555C6" w:rsidRDefault="00171615">
                                  <w:pPr>
                                    <w:kinsoku w:val="0"/>
                                    <w:overflowPunct w:val="0"/>
                                    <w:spacing w:line="261" w:lineRule="exact"/>
                                    <w:ind w:right="93"/>
                                    <w:jc w:val="right"/>
                                    <w:rPr>
                                      <w:spacing w:val="-2"/>
                                      <w:sz w:val="20"/>
                                      <w:szCs w:val="20"/>
                                    </w:rPr>
                                  </w:pPr>
                                  <w:r w:rsidRPr="002555C6">
                                    <w:rPr>
                                      <w:spacing w:val="-2"/>
                                      <w:sz w:val="20"/>
                                      <w:szCs w:val="20"/>
                                    </w:rPr>
                                    <w:t>447,850</w:t>
                                  </w:r>
                                </w:p>
                              </w:tc>
                            </w:tr>
                            <w:tr w:rsidR="00171615" w:rsidRPr="002555C6" w14:paraId="42E253B1" w14:textId="77777777" w:rsidTr="002555C6">
                              <w:trPr>
                                <w:trHeight w:val="299"/>
                              </w:trPr>
                              <w:tc>
                                <w:tcPr>
                                  <w:tcW w:w="5681" w:type="dxa"/>
                                  <w:tcBorders>
                                    <w:top w:val="none" w:sz="6" w:space="0" w:color="auto"/>
                                    <w:left w:val="none" w:sz="6" w:space="0" w:color="auto"/>
                                    <w:bottom w:val="none" w:sz="6" w:space="0" w:color="auto"/>
                                    <w:right w:val="none" w:sz="6" w:space="0" w:color="auto"/>
                                  </w:tcBorders>
                                </w:tcPr>
                                <w:p w14:paraId="1CEC508B" w14:textId="2F244335" w:rsidR="00171615" w:rsidRPr="002555C6" w:rsidRDefault="00EE49A6">
                                  <w:pPr>
                                    <w:kinsoku w:val="0"/>
                                    <w:overflowPunct w:val="0"/>
                                    <w:spacing w:before="18" w:line="261" w:lineRule="exact"/>
                                    <w:ind w:left="365"/>
                                    <w:rPr>
                                      <w:sz w:val="20"/>
                                      <w:szCs w:val="20"/>
                                    </w:rPr>
                                  </w:pPr>
                                  <w:r>
                                    <w:rPr>
                                      <w:sz w:val="20"/>
                                      <w:szCs w:val="20"/>
                                    </w:rPr>
                                    <w:t>S</w:t>
                                  </w:r>
                                  <w:r w:rsidR="00171615" w:rsidRPr="002555C6">
                                    <w:rPr>
                                      <w:sz w:val="20"/>
                                      <w:szCs w:val="20"/>
                                    </w:rPr>
                                    <w:t>upplies and materials</w:t>
                                  </w:r>
                                </w:p>
                              </w:tc>
                              <w:tc>
                                <w:tcPr>
                                  <w:tcW w:w="649" w:type="dxa"/>
                                  <w:tcBorders>
                                    <w:top w:val="none" w:sz="6" w:space="0" w:color="auto"/>
                                    <w:left w:val="none" w:sz="6" w:space="0" w:color="auto"/>
                                    <w:bottom w:val="none" w:sz="6" w:space="0" w:color="auto"/>
                                    <w:right w:val="none" w:sz="6" w:space="0" w:color="auto"/>
                                  </w:tcBorders>
                                </w:tcPr>
                                <w:p w14:paraId="30DAB7F8"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none" w:sz="6" w:space="0" w:color="auto"/>
                                    <w:right w:val="none" w:sz="6" w:space="0" w:color="auto"/>
                                  </w:tcBorders>
                                </w:tcPr>
                                <w:p w14:paraId="51D065E8" w14:textId="77777777" w:rsidR="00171615" w:rsidRPr="002555C6" w:rsidRDefault="00171615">
                                  <w:pPr>
                                    <w:kinsoku w:val="0"/>
                                    <w:overflowPunct w:val="0"/>
                                    <w:spacing w:before="18" w:line="261" w:lineRule="exact"/>
                                    <w:ind w:right="93"/>
                                    <w:jc w:val="right"/>
                                    <w:rPr>
                                      <w:spacing w:val="-2"/>
                                      <w:sz w:val="20"/>
                                      <w:szCs w:val="20"/>
                                    </w:rPr>
                                  </w:pPr>
                                  <w:r w:rsidRPr="002555C6">
                                    <w:rPr>
                                      <w:spacing w:val="-2"/>
                                      <w:sz w:val="20"/>
                                      <w:szCs w:val="20"/>
                                    </w:rPr>
                                    <w:t>34,260</w:t>
                                  </w:r>
                                </w:p>
                              </w:tc>
                            </w:tr>
                            <w:tr w:rsidR="00171615" w:rsidRPr="002555C6" w14:paraId="38A57142" w14:textId="77777777" w:rsidTr="002555C6">
                              <w:trPr>
                                <w:trHeight w:val="299"/>
                              </w:trPr>
                              <w:tc>
                                <w:tcPr>
                                  <w:tcW w:w="5681" w:type="dxa"/>
                                  <w:tcBorders>
                                    <w:top w:val="none" w:sz="6" w:space="0" w:color="auto"/>
                                    <w:left w:val="none" w:sz="6" w:space="0" w:color="auto"/>
                                    <w:bottom w:val="none" w:sz="6" w:space="0" w:color="auto"/>
                                    <w:right w:val="none" w:sz="6" w:space="0" w:color="auto"/>
                                  </w:tcBorders>
                                </w:tcPr>
                                <w:p w14:paraId="7FB1820B" w14:textId="77777777" w:rsidR="00171615" w:rsidRPr="002555C6" w:rsidRDefault="00171615">
                                  <w:pPr>
                                    <w:kinsoku w:val="0"/>
                                    <w:overflowPunct w:val="0"/>
                                    <w:spacing w:before="18" w:line="261" w:lineRule="exact"/>
                                    <w:ind w:left="365"/>
                                    <w:rPr>
                                      <w:sz w:val="20"/>
                                      <w:szCs w:val="20"/>
                                    </w:rPr>
                                  </w:pPr>
                                  <w:r w:rsidRPr="002555C6">
                                    <w:rPr>
                                      <w:sz w:val="20"/>
                                      <w:szCs w:val="20"/>
                                    </w:rPr>
                                    <w:t>Other operating expenses and services</w:t>
                                  </w:r>
                                </w:p>
                              </w:tc>
                              <w:tc>
                                <w:tcPr>
                                  <w:tcW w:w="649" w:type="dxa"/>
                                  <w:tcBorders>
                                    <w:top w:val="none" w:sz="6" w:space="0" w:color="auto"/>
                                    <w:left w:val="none" w:sz="6" w:space="0" w:color="auto"/>
                                    <w:bottom w:val="none" w:sz="6" w:space="0" w:color="auto"/>
                                    <w:right w:val="none" w:sz="6" w:space="0" w:color="auto"/>
                                  </w:tcBorders>
                                </w:tcPr>
                                <w:p w14:paraId="57D6CA8B"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none" w:sz="6" w:space="0" w:color="auto"/>
                                    <w:right w:val="none" w:sz="6" w:space="0" w:color="auto"/>
                                  </w:tcBorders>
                                </w:tcPr>
                                <w:p w14:paraId="66251BB9" w14:textId="77777777" w:rsidR="00171615" w:rsidRPr="002555C6" w:rsidRDefault="00171615">
                                  <w:pPr>
                                    <w:kinsoku w:val="0"/>
                                    <w:overflowPunct w:val="0"/>
                                    <w:spacing w:before="18" w:line="261" w:lineRule="exact"/>
                                    <w:ind w:right="93"/>
                                    <w:jc w:val="right"/>
                                    <w:rPr>
                                      <w:spacing w:val="-2"/>
                                      <w:sz w:val="20"/>
                                      <w:szCs w:val="20"/>
                                    </w:rPr>
                                  </w:pPr>
                                  <w:r w:rsidRPr="002555C6">
                                    <w:rPr>
                                      <w:spacing w:val="-2"/>
                                      <w:sz w:val="20"/>
                                      <w:szCs w:val="20"/>
                                    </w:rPr>
                                    <w:t>472,304</w:t>
                                  </w:r>
                                </w:p>
                              </w:tc>
                            </w:tr>
                            <w:tr w:rsidR="00171615" w:rsidRPr="002555C6" w14:paraId="12D6F667" w14:textId="77777777" w:rsidTr="002555C6">
                              <w:trPr>
                                <w:trHeight w:val="304"/>
                              </w:trPr>
                              <w:tc>
                                <w:tcPr>
                                  <w:tcW w:w="5681" w:type="dxa"/>
                                  <w:tcBorders>
                                    <w:top w:val="none" w:sz="6" w:space="0" w:color="auto"/>
                                    <w:left w:val="none" w:sz="6" w:space="0" w:color="auto"/>
                                    <w:bottom w:val="none" w:sz="6" w:space="0" w:color="auto"/>
                                    <w:right w:val="none" w:sz="6" w:space="0" w:color="auto"/>
                                  </w:tcBorders>
                                </w:tcPr>
                                <w:p w14:paraId="3DF6BDC7" w14:textId="77777777" w:rsidR="00171615" w:rsidRPr="002555C6" w:rsidRDefault="00171615">
                                  <w:pPr>
                                    <w:kinsoku w:val="0"/>
                                    <w:overflowPunct w:val="0"/>
                                    <w:spacing w:before="18"/>
                                    <w:ind w:left="365"/>
                                    <w:rPr>
                                      <w:sz w:val="20"/>
                                      <w:szCs w:val="20"/>
                                    </w:rPr>
                                  </w:pPr>
                                  <w:r w:rsidRPr="002555C6">
                                    <w:rPr>
                                      <w:sz w:val="20"/>
                                      <w:szCs w:val="20"/>
                                    </w:rPr>
                                    <w:t>Capital outlay</w:t>
                                  </w:r>
                                </w:p>
                              </w:tc>
                              <w:tc>
                                <w:tcPr>
                                  <w:tcW w:w="649" w:type="dxa"/>
                                  <w:tcBorders>
                                    <w:top w:val="none" w:sz="6" w:space="0" w:color="auto"/>
                                    <w:left w:val="none" w:sz="6" w:space="0" w:color="auto"/>
                                    <w:bottom w:val="single" w:sz="6" w:space="0" w:color="000000"/>
                                    <w:right w:val="none" w:sz="6" w:space="0" w:color="auto"/>
                                  </w:tcBorders>
                                </w:tcPr>
                                <w:p w14:paraId="3DDB5C1A"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23691F00" w14:textId="77777777" w:rsidR="00171615" w:rsidRPr="002555C6" w:rsidRDefault="00171615">
                                  <w:pPr>
                                    <w:kinsoku w:val="0"/>
                                    <w:overflowPunct w:val="0"/>
                                    <w:spacing w:before="18"/>
                                    <w:ind w:right="93"/>
                                    <w:jc w:val="right"/>
                                    <w:rPr>
                                      <w:spacing w:val="-2"/>
                                      <w:sz w:val="20"/>
                                      <w:szCs w:val="20"/>
                                    </w:rPr>
                                  </w:pPr>
                                  <w:r w:rsidRPr="002555C6">
                                    <w:rPr>
                                      <w:spacing w:val="-2"/>
                                      <w:sz w:val="20"/>
                                      <w:szCs w:val="20"/>
                                    </w:rPr>
                                    <w:t>24,039,316</w:t>
                                  </w:r>
                                </w:p>
                              </w:tc>
                            </w:tr>
                            <w:tr w:rsidR="00171615" w:rsidRPr="002555C6" w14:paraId="749DC6ED" w14:textId="77777777" w:rsidTr="002555C6">
                              <w:trPr>
                                <w:trHeight w:val="380"/>
                              </w:trPr>
                              <w:tc>
                                <w:tcPr>
                                  <w:tcW w:w="5681" w:type="dxa"/>
                                  <w:tcBorders>
                                    <w:top w:val="none" w:sz="6" w:space="0" w:color="auto"/>
                                    <w:left w:val="none" w:sz="6" w:space="0" w:color="auto"/>
                                    <w:bottom w:val="none" w:sz="6" w:space="0" w:color="auto"/>
                                    <w:right w:val="none" w:sz="6" w:space="0" w:color="auto"/>
                                  </w:tcBorders>
                                </w:tcPr>
                                <w:p w14:paraId="5BB7981F" w14:textId="77777777" w:rsidR="00171615" w:rsidRPr="002555C6" w:rsidRDefault="00171615">
                                  <w:pPr>
                                    <w:kinsoku w:val="0"/>
                                    <w:overflowPunct w:val="0"/>
                                    <w:spacing w:before="94"/>
                                    <w:ind w:left="50"/>
                                    <w:rPr>
                                      <w:b/>
                                      <w:bCs/>
                                      <w:sz w:val="20"/>
                                      <w:szCs w:val="20"/>
                                    </w:rPr>
                                  </w:pPr>
                                  <w:r w:rsidRPr="002555C6">
                                    <w:rPr>
                                      <w:b/>
                                      <w:bCs/>
                                      <w:sz w:val="20"/>
                                      <w:szCs w:val="20"/>
                                    </w:rPr>
                                    <w:t>Total Expenditures</w:t>
                                  </w:r>
                                </w:p>
                              </w:tc>
                              <w:tc>
                                <w:tcPr>
                                  <w:tcW w:w="649" w:type="dxa"/>
                                  <w:tcBorders>
                                    <w:top w:val="single" w:sz="6" w:space="0" w:color="000000"/>
                                    <w:left w:val="none" w:sz="6" w:space="0" w:color="auto"/>
                                    <w:bottom w:val="single" w:sz="6" w:space="0" w:color="000000"/>
                                    <w:right w:val="none" w:sz="6" w:space="0" w:color="auto"/>
                                  </w:tcBorders>
                                </w:tcPr>
                                <w:p w14:paraId="2D53BAC6"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single" w:sz="6" w:space="0" w:color="000000"/>
                                    <w:right w:val="none" w:sz="6" w:space="0" w:color="auto"/>
                                  </w:tcBorders>
                                </w:tcPr>
                                <w:p w14:paraId="00310BC9" w14:textId="77777777" w:rsidR="00171615" w:rsidRPr="002555C6" w:rsidRDefault="00171615">
                                  <w:pPr>
                                    <w:kinsoku w:val="0"/>
                                    <w:overflowPunct w:val="0"/>
                                    <w:spacing w:before="94"/>
                                    <w:ind w:right="93"/>
                                    <w:jc w:val="right"/>
                                    <w:rPr>
                                      <w:spacing w:val="-2"/>
                                      <w:sz w:val="20"/>
                                      <w:szCs w:val="20"/>
                                    </w:rPr>
                                  </w:pPr>
                                  <w:r w:rsidRPr="002555C6">
                                    <w:rPr>
                                      <w:spacing w:val="-2"/>
                                      <w:sz w:val="20"/>
                                      <w:szCs w:val="20"/>
                                    </w:rPr>
                                    <w:t>24,993,730</w:t>
                                  </w:r>
                                </w:p>
                              </w:tc>
                            </w:tr>
                            <w:tr w:rsidR="00171615" w:rsidRPr="002555C6" w14:paraId="2855A641" w14:textId="77777777" w:rsidTr="002555C6">
                              <w:trPr>
                                <w:trHeight w:val="424"/>
                              </w:trPr>
                              <w:tc>
                                <w:tcPr>
                                  <w:tcW w:w="5681" w:type="dxa"/>
                                  <w:tcBorders>
                                    <w:top w:val="none" w:sz="6" w:space="0" w:color="auto"/>
                                    <w:left w:val="none" w:sz="6" w:space="0" w:color="auto"/>
                                    <w:bottom w:val="none" w:sz="6" w:space="0" w:color="auto"/>
                                    <w:right w:val="none" w:sz="6" w:space="0" w:color="auto"/>
                                  </w:tcBorders>
                                </w:tcPr>
                                <w:p w14:paraId="63E5790B" w14:textId="77777777" w:rsidR="00171615" w:rsidRPr="002555C6" w:rsidRDefault="00171615">
                                  <w:pPr>
                                    <w:kinsoku w:val="0"/>
                                    <w:overflowPunct w:val="0"/>
                                    <w:spacing w:before="142" w:line="261" w:lineRule="exact"/>
                                    <w:ind w:left="50"/>
                                    <w:rPr>
                                      <w:b/>
                                      <w:bCs/>
                                      <w:sz w:val="20"/>
                                      <w:szCs w:val="20"/>
                                    </w:rPr>
                                  </w:pPr>
                                  <w:r w:rsidRPr="002555C6">
                                    <w:rPr>
                                      <w:b/>
                                      <w:bCs/>
                                      <w:sz w:val="20"/>
                                      <w:szCs w:val="20"/>
                                    </w:rPr>
                                    <w:t>Net Change in Restricted Fund Balance</w:t>
                                  </w:r>
                                </w:p>
                              </w:tc>
                              <w:tc>
                                <w:tcPr>
                                  <w:tcW w:w="649" w:type="dxa"/>
                                  <w:tcBorders>
                                    <w:top w:val="single" w:sz="6" w:space="0" w:color="000000"/>
                                    <w:left w:val="none" w:sz="6" w:space="0" w:color="auto"/>
                                    <w:bottom w:val="none" w:sz="6" w:space="0" w:color="auto"/>
                                    <w:right w:val="none" w:sz="6" w:space="0" w:color="auto"/>
                                  </w:tcBorders>
                                </w:tcPr>
                                <w:p w14:paraId="75618877"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single" w:sz="6" w:space="0" w:color="000000"/>
                                    <w:left w:val="none" w:sz="6" w:space="0" w:color="auto"/>
                                    <w:bottom w:val="none" w:sz="6" w:space="0" w:color="auto"/>
                                    <w:right w:val="none" w:sz="6" w:space="0" w:color="auto"/>
                                  </w:tcBorders>
                                </w:tcPr>
                                <w:p w14:paraId="39BD2588" w14:textId="7B5EC426" w:rsidR="00171615" w:rsidRPr="002555C6" w:rsidRDefault="00171615">
                                  <w:pPr>
                                    <w:kinsoku w:val="0"/>
                                    <w:overflowPunct w:val="0"/>
                                    <w:spacing w:before="142" w:line="261" w:lineRule="exact"/>
                                    <w:ind w:right="36"/>
                                    <w:jc w:val="right"/>
                                    <w:rPr>
                                      <w:spacing w:val="-2"/>
                                      <w:sz w:val="20"/>
                                      <w:szCs w:val="20"/>
                                    </w:rPr>
                                  </w:pPr>
                                  <w:r w:rsidRPr="002555C6">
                                    <w:rPr>
                                      <w:spacing w:val="-2"/>
                                      <w:sz w:val="20"/>
                                      <w:szCs w:val="20"/>
                                    </w:rPr>
                                    <w:t>(18,748,93)</w:t>
                                  </w:r>
                                </w:p>
                              </w:tc>
                            </w:tr>
                            <w:tr w:rsidR="00171615" w:rsidRPr="002555C6" w14:paraId="03B2D97D" w14:textId="77777777" w:rsidTr="002555C6">
                              <w:trPr>
                                <w:trHeight w:val="304"/>
                              </w:trPr>
                              <w:tc>
                                <w:tcPr>
                                  <w:tcW w:w="5681" w:type="dxa"/>
                                  <w:tcBorders>
                                    <w:top w:val="none" w:sz="6" w:space="0" w:color="auto"/>
                                    <w:left w:val="none" w:sz="6" w:space="0" w:color="auto"/>
                                    <w:bottom w:val="none" w:sz="6" w:space="0" w:color="auto"/>
                                    <w:right w:val="none" w:sz="6" w:space="0" w:color="auto"/>
                                  </w:tcBorders>
                                </w:tcPr>
                                <w:p w14:paraId="78D7C8E7" w14:textId="77777777" w:rsidR="00171615" w:rsidRPr="002555C6" w:rsidRDefault="00171615">
                                  <w:pPr>
                                    <w:kinsoku w:val="0"/>
                                    <w:overflowPunct w:val="0"/>
                                    <w:spacing w:before="18"/>
                                    <w:ind w:left="50"/>
                                    <w:rPr>
                                      <w:b/>
                                      <w:bCs/>
                                      <w:sz w:val="20"/>
                                      <w:szCs w:val="20"/>
                                    </w:rPr>
                                  </w:pPr>
                                  <w:r w:rsidRPr="002555C6">
                                    <w:rPr>
                                      <w:b/>
                                      <w:bCs/>
                                      <w:sz w:val="20"/>
                                      <w:szCs w:val="20"/>
                                    </w:rPr>
                                    <w:t>Restricted Fund Balance, July 1, 2024</w:t>
                                  </w:r>
                                </w:p>
                              </w:tc>
                              <w:tc>
                                <w:tcPr>
                                  <w:tcW w:w="649" w:type="dxa"/>
                                  <w:tcBorders>
                                    <w:top w:val="none" w:sz="6" w:space="0" w:color="auto"/>
                                    <w:left w:val="none" w:sz="6" w:space="0" w:color="auto"/>
                                    <w:bottom w:val="single" w:sz="6" w:space="0" w:color="000000"/>
                                    <w:right w:val="none" w:sz="6" w:space="0" w:color="auto"/>
                                  </w:tcBorders>
                                </w:tcPr>
                                <w:p w14:paraId="09433617" w14:textId="77777777" w:rsidR="00171615" w:rsidRPr="002555C6" w:rsidRDefault="00171615">
                                  <w:pPr>
                                    <w:kinsoku w:val="0"/>
                                    <w:overflowPunct w:val="0"/>
                                    <w:rPr>
                                      <w:rFonts w:ascii="Times New Roman" w:hAnsi="Times New Roman" w:cs="Times New Roman"/>
                                      <w:sz w:val="20"/>
                                      <w:szCs w:val="20"/>
                                    </w:rPr>
                                  </w:pPr>
                                </w:p>
                              </w:tc>
                              <w:tc>
                                <w:tcPr>
                                  <w:tcW w:w="1128" w:type="dxa"/>
                                  <w:tcBorders>
                                    <w:top w:val="none" w:sz="6" w:space="0" w:color="auto"/>
                                    <w:left w:val="none" w:sz="6" w:space="0" w:color="auto"/>
                                    <w:bottom w:val="single" w:sz="6" w:space="0" w:color="000000"/>
                                    <w:right w:val="none" w:sz="6" w:space="0" w:color="auto"/>
                                  </w:tcBorders>
                                </w:tcPr>
                                <w:p w14:paraId="727EC0AE" w14:textId="77777777" w:rsidR="00171615" w:rsidRPr="002555C6" w:rsidRDefault="00171615">
                                  <w:pPr>
                                    <w:kinsoku w:val="0"/>
                                    <w:overflowPunct w:val="0"/>
                                    <w:spacing w:before="18"/>
                                    <w:ind w:right="92"/>
                                    <w:jc w:val="right"/>
                                    <w:rPr>
                                      <w:spacing w:val="-2"/>
                                      <w:sz w:val="20"/>
                                      <w:szCs w:val="20"/>
                                    </w:rPr>
                                  </w:pPr>
                                  <w:r w:rsidRPr="002555C6">
                                    <w:rPr>
                                      <w:spacing w:val="-2"/>
                                      <w:sz w:val="20"/>
                                      <w:szCs w:val="20"/>
                                    </w:rPr>
                                    <w:t>36,871,224</w:t>
                                  </w:r>
                                </w:p>
                              </w:tc>
                            </w:tr>
                          </w:tbl>
                          <w:p w14:paraId="49F1F586" w14:textId="466315DB" w:rsidR="00171615" w:rsidRPr="002555C6" w:rsidRDefault="00171615" w:rsidP="006032DB">
                            <w:pPr>
                              <w:widowControl/>
                              <w:kinsoku w:val="0"/>
                              <w:overflowPunct w:val="0"/>
                              <w:adjustRightInd w:val="0"/>
                              <w:ind w:left="40"/>
                              <w:rPr>
                                <w:rFonts w:ascii="Segoe UI" w:eastAsiaTheme="minorHAnsi" w:hAnsi="Segoe UI" w:cs="Segoe UI"/>
                                <w:b/>
                                <w:bCs/>
                                <w:sz w:val="20"/>
                                <w:szCs w:val="20"/>
                              </w:rPr>
                            </w:pPr>
                            <w:r w:rsidRPr="002555C6">
                              <w:rPr>
                                <w:rFonts w:ascii="Segoe UI" w:eastAsiaTheme="minorHAnsi" w:hAnsi="Segoe UI" w:cs="Segoe UI"/>
                                <w:b/>
                                <w:bCs/>
                                <w:sz w:val="20"/>
                                <w:szCs w:val="20"/>
                              </w:rPr>
                              <w:t xml:space="preserve"> Restricted Fund Balance, June</w:t>
                            </w:r>
                            <w:r w:rsidRPr="002555C6">
                              <w:rPr>
                                <w:rFonts w:ascii="Segoe UI" w:eastAsiaTheme="minorHAnsi" w:hAnsi="Segoe UI" w:cs="Segoe UI"/>
                                <w:b/>
                                <w:bCs/>
                                <w:spacing w:val="-1"/>
                                <w:sz w:val="20"/>
                                <w:szCs w:val="20"/>
                              </w:rPr>
                              <w:t xml:space="preserve"> </w:t>
                            </w:r>
                            <w:r w:rsidRPr="002555C6">
                              <w:rPr>
                                <w:rFonts w:ascii="Segoe UI" w:eastAsiaTheme="minorHAnsi" w:hAnsi="Segoe UI" w:cs="Segoe UI"/>
                                <w:b/>
                                <w:bCs/>
                                <w:sz w:val="20"/>
                                <w:szCs w:val="20"/>
                              </w:rPr>
                              <w:t>30, 2025</w:t>
                            </w:r>
                            <w:r w:rsidRPr="002555C6">
                              <w:rPr>
                                <w:rFonts w:ascii="Segoe UI" w:eastAsiaTheme="minorHAnsi" w:hAnsi="Segoe UI" w:cs="Segoe UI"/>
                                <w:b/>
                                <w:bCs/>
                                <w:sz w:val="20"/>
                                <w:szCs w:val="20"/>
                              </w:rPr>
                              <w:tab/>
                            </w:r>
                            <w:r w:rsidRPr="002555C6">
                              <w:rPr>
                                <w:rFonts w:ascii="Segoe UI" w:eastAsiaTheme="minorHAnsi" w:hAnsi="Segoe UI" w:cs="Segoe UI"/>
                                <w:b/>
                                <w:bCs/>
                                <w:sz w:val="20"/>
                                <w:szCs w:val="20"/>
                              </w:rPr>
                              <w:tab/>
                            </w:r>
                            <w:r w:rsidRPr="002555C6">
                              <w:rPr>
                                <w:rFonts w:ascii="Segoe UI" w:eastAsiaTheme="minorHAnsi" w:hAnsi="Segoe UI" w:cs="Segoe UI"/>
                                <w:b/>
                                <w:bCs/>
                                <w:sz w:val="20"/>
                                <w:szCs w:val="20"/>
                              </w:rPr>
                              <w:tab/>
                            </w:r>
                            <w:r w:rsidRPr="002555C6">
                              <w:rPr>
                                <w:rFonts w:ascii="Segoe UI" w:eastAsiaTheme="minorHAnsi" w:hAnsi="Segoe UI" w:cs="Segoe UI"/>
                                <w:sz w:val="20"/>
                                <w:szCs w:val="20"/>
                              </w:rPr>
                              <w:t xml:space="preserve">           </w:t>
                            </w:r>
                            <w:r w:rsidRPr="002555C6">
                              <w:rPr>
                                <w:b/>
                                <w:bCs/>
                                <w:spacing w:val="-2"/>
                                <w:sz w:val="20"/>
                                <w:szCs w:val="20"/>
                              </w:rPr>
                              <w:t>$18,122,292</w:t>
                            </w:r>
                          </w:p>
                          <w:p w14:paraId="7F4E30B3" w14:textId="77777777" w:rsidR="00171615" w:rsidRDefault="00171615" w:rsidP="00E6703A">
                            <w:pPr>
                              <w:pStyle w:val="BodyText"/>
                              <w:kinsoku w:val="0"/>
                              <w:overflowPunct w:val="0"/>
                              <w:rPr>
                                <w:rFonts w:ascii="Times New Roman" w:hAnsi="Times New Roman" w:cs="Times New Roman"/>
                                <w:b/>
                                <w:bCs/>
                              </w:rPr>
                            </w:pPr>
                          </w:p>
                        </w:txbxContent>
                      </v:textbox>
                      <w10:anchorlock/>
                    </v:shape>
                  </w:pict>
                </mc:Fallback>
              </mc:AlternateContent>
            </w:r>
          </w:p>
        </w:tc>
        <w:tc>
          <w:tcPr>
            <w:tcW w:w="900" w:type="dxa"/>
          </w:tcPr>
          <w:p w14:paraId="38350EC5" w14:textId="77777777" w:rsidR="00171615" w:rsidRPr="00F96AE4" w:rsidRDefault="00171615">
            <w:pPr>
              <w:pStyle w:val="TableParagraph"/>
              <w:tabs>
                <w:tab w:val="left" w:pos="333"/>
              </w:tabs>
              <w:spacing w:before="0" w:line="256" w:lineRule="exact"/>
              <w:ind w:left="0" w:right="108"/>
              <w:jc w:val="right"/>
              <w:rPr>
                <w:b/>
                <w:spacing w:val="-10"/>
                <w:sz w:val="24"/>
                <w:highlight w:val="yellow"/>
              </w:rPr>
            </w:pPr>
          </w:p>
        </w:tc>
      </w:tr>
    </w:tbl>
    <w:p w14:paraId="67FE1451" w14:textId="77777777" w:rsidR="00924CF3" w:rsidRDefault="00924CF3">
      <w:pPr>
        <w:pStyle w:val="BodyText"/>
        <w:spacing w:before="61"/>
        <w:rPr>
          <w:sz w:val="20"/>
        </w:rPr>
      </w:pPr>
    </w:p>
    <w:p w14:paraId="3554E551" w14:textId="3FC79C07" w:rsidR="001718F9" w:rsidRDefault="00F90034" w:rsidP="003E2906">
      <w:pPr>
        <w:pStyle w:val="BodyText"/>
        <w:spacing w:before="61"/>
      </w:pPr>
      <w:r>
        <w:rPr>
          <w:noProof/>
          <w:sz w:val="20"/>
        </w:rPr>
        <mc:AlternateContent>
          <mc:Choice Requires="wps">
            <w:drawing>
              <wp:anchor distT="0" distB="0" distL="0" distR="0" simplePos="0" relativeHeight="487595008" behindDoc="1" locked="0" layoutInCell="1" allowOverlap="1" wp14:anchorId="5FE39AB3" wp14:editId="5FE39AB4">
                <wp:simplePos x="0" y="0"/>
                <wp:positionH relativeFrom="page">
                  <wp:posOffset>896111</wp:posOffset>
                </wp:positionH>
                <wp:positionV relativeFrom="paragraph">
                  <wp:posOffset>200193</wp:posOffset>
                </wp:positionV>
                <wp:extent cx="5980430" cy="17526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175260"/>
                        </a:xfrm>
                        <a:prstGeom prst="rect">
                          <a:avLst/>
                        </a:prstGeom>
                        <a:solidFill>
                          <a:srgbClr val="DBE4F0"/>
                        </a:solidFill>
                      </wps:spPr>
                      <wps:txbx>
                        <w:txbxContent>
                          <w:p w14:paraId="5FE39AC9" w14:textId="77777777" w:rsidR="0079544C" w:rsidRDefault="00F90034">
                            <w:pPr>
                              <w:spacing w:line="276" w:lineRule="exact"/>
                              <w:ind w:left="28"/>
                              <w:rPr>
                                <w:b/>
                                <w:color w:val="000000"/>
                                <w:sz w:val="24"/>
                              </w:rPr>
                            </w:pPr>
                            <w:bookmarkStart w:id="25" w:name="INTERNAL_CONTROL_AUDIT_SUMMARY:"/>
                            <w:bookmarkEnd w:id="25"/>
                            <w:r>
                              <w:rPr>
                                <w:b/>
                                <w:color w:val="000000"/>
                                <w:sz w:val="24"/>
                              </w:rPr>
                              <w:t>INTERNAL</w:t>
                            </w:r>
                            <w:r>
                              <w:rPr>
                                <w:b/>
                                <w:color w:val="000000"/>
                                <w:spacing w:val="-3"/>
                                <w:sz w:val="24"/>
                              </w:rPr>
                              <w:t xml:space="preserve"> </w:t>
                            </w:r>
                            <w:r>
                              <w:rPr>
                                <w:b/>
                                <w:color w:val="000000"/>
                                <w:sz w:val="24"/>
                              </w:rPr>
                              <w:t>CONTROL</w:t>
                            </w:r>
                            <w:r>
                              <w:rPr>
                                <w:b/>
                                <w:color w:val="000000"/>
                                <w:spacing w:val="-3"/>
                                <w:sz w:val="24"/>
                              </w:rPr>
                              <w:t xml:space="preserve"> </w:t>
                            </w:r>
                            <w:r>
                              <w:rPr>
                                <w:b/>
                                <w:color w:val="000000"/>
                                <w:sz w:val="24"/>
                              </w:rPr>
                              <w:t xml:space="preserve">AUDIT </w:t>
                            </w:r>
                            <w:r>
                              <w:rPr>
                                <w:b/>
                                <w:color w:val="000000"/>
                                <w:spacing w:val="-2"/>
                                <w:sz w:val="24"/>
                              </w:rPr>
                              <w:t>SUMMARY:</w:t>
                            </w:r>
                          </w:p>
                        </w:txbxContent>
                      </wps:txbx>
                      <wps:bodyPr wrap="square" lIns="0" tIns="0" rIns="0" bIns="0" rtlCol="0">
                        <a:noAutofit/>
                      </wps:bodyPr>
                    </wps:wsp>
                  </a:graphicData>
                </a:graphic>
              </wp:anchor>
            </w:drawing>
          </mc:Choice>
          <mc:Fallback>
            <w:pict>
              <v:shape w14:anchorId="5FE39AB3" id="Textbox 21" o:spid="_x0000_s1044" type="#_x0000_t202" style="position:absolute;margin-left:70.55pt;margin-top:15.75pt;width:470.9pt;height:13.8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" fillcolor="#dbe4f0" stroked="f">
                <v:textbox inset="0,0,0,0">
                  <w:txbxContent>
                    <w:p w14:paraId="5FE39AC9" w14:textId="77777777" w:rsidR="0079544C" w:rsidRDefault="00F90034">
                      <w:pPr>
                        <w:spacing w:line="276" w:lineRule="exact"/>
                        <w:ind w:left="28"/>
                        <w:rPr>
                          <w:b/>
                          <w:color w:val="000000"/>
                          <w:sz w:val="24"/>
                        </w:rPr>
                      </w:pPr>
                      <w:bookmarkStart w:id="26" w:name="INTERNAL_CONTROL_AUDIT_SUMMARY:"/>
                      <w:bookmarkEnd w:id="26"/>
                      <w:r>
                        <w:rPr>
                          <w:b/>
                          <w:color w:val="000000"/>
                          <w:sz w:val="24"/>
                        </w:rPr>
                        <w:t>INTERNAL</w:t>
                      </w:r>
                      <w:r>
                        <w:rPr>
                          <w:b/>
                          <w:color w:val="000000"/>
                          <w:spacing w:val="-3"/>
                          <w:sz w:val="24"/>
                        </w:rPr>
                        <w:t xml:space="preserve"> </w:t>
                      </w:r>
                      <w:r>
                        <w:rPr>
                          <w:b/>
                          <w:color w:val="000000"/>
                          <w:sz w:val="24"/>
                        </w:rPr>
                        <w:t>CONTROL</w:t>
                      </w:r>
                      <w:r>
                        <w:rPr>
                          <w:b/>
                          <w:color w:val="000000"/>
                          <w:spacing w:val="-3"/>
                          <w:sz w:val="24"/>
                        </w:rPr>
                        <w:t xml:space="preserve"> </w:t>
                      </w:r>
                      <w:r>
                        <w:rPr>
                          <w:b/>
                          <w:color w:val="000000"/>
                          <w:sz w:val="24"/>
                        </w:rPr>
                        <w:t xml:space="preserve">AUDIT </w:t>
                      </w:r>
                      <w:r>
                        <w:rPr>
                          <w:b/>
                          <w:color w:val="000000"/>
                          <w:spacing w:val="-2"/>
                          <w:sz w:val="24"/>
                        </w:rPr>
                        <w:t>SUMMARY:</w:t>
                      </w:r>
                    </w:p>
                  </w:txbxContent>
                </v:textbox>
                <w10:wrap type="topAndBottom" anchorx="page"/>
              </v:shape>
            </w:pict>
          </mc:Fallback>
        </mc:AlternateContent>
      </w:r>
    </w:p>
    <w:p w14:paraId="5FE39A64" w14:textId="47F1123C" w:rsidR="0079544C" w:rsidRDefault="00F96AE4">
      <w:pPr>
        <w:pStyle w:val="BodyText"/>
        <w:ind w:left="720" w:right="725"/>
      </w:pPr>
      <w:r>
        <w:t>CWDL issued a report on Internal Control over Financial Reporting and on Compliance</w:t>
      </w:r>
      <w:r>
        <w:rPr>
          <w:spacing w:val="-3"/>
        </w:rPr>
        <w:t xml:space="preserve"> </w:t>
      </w:r>
      <w:r>
        <w:t>and</w:t>
      </w:r>
      <w:r>
        <w:rPr>
          <w:spacing w:val="-3"/>
        </w:rPr>
        <w:t xml:space="preserve"> </w:t>
      </w:r>
      <w:r>
        <w:t>Other</w:t>
      </w:r>
      <w:r>
        <w:rPr>
          <w:spacing w:val="-3"/>
        </w:rPr>
        <w:t xml:space="preserve"> </w:t>
      </w:r>
      <w:r>
        <w:t>Matters</w:t>
      </w:r>
      <w:r>
        <w:rPr>
          <w:spacing w:val="-2"/>
        </w:rPr>
        <w:t xml:space="preserve"> </w:t>
      </w:r>
      <w:r>
        <w:t>Based</w:t>
      </w:r>
      <w:r>
        <w:rPr>
          <w:spacing w:val="-3"/>
        </w:rPr>
        <w:t xml:space="preserve"> </w:t>
      </w:r>
      <w:r>
        <w:t>on</w:t>
      </w:r>
      <w:r>
        <w:rPr>
          <w:spacing w:val="-3"/>
        </w:rPr>
        <w:t xml:space="preserve"> </w:t>
      </w:r>
      <w:r>
        <w:t>the</w:t>
      </w:r>
      <w:r>
        <w:rPr>
          <w:spacing w:val="-3"/>
        </w:rPr>
        <w:t xml:space="preserve"> </w:t>
      </w:r>
      <w:r>
        <w:t>audit</w:t>
      </w:r>
      <w:r>
        <w:rPr>
          <w:spacing w:val="-4"/>
        </w:rPr>
        <w:t xml:space="preserve"> </w:t>
      </w:r>
      <w:r>
        <w:t>of</w:t>
      </w:r>
      <w:r>
        <w:rPr>
          <w:spacing w:val="-1"/>
        </w:rPr>
        <w:t xml:space="preserve"> </w:t>
      </w:r>
      <w:r>
        <w:t>the</w:t>
      </w:r>
      <w:r>
        <w:rPr>
          <w:spacing w:val="-1"/>
        </w:rPr>
        <w:t xml:space="preserve"> </w:t>
      </w:r>
      <w:r>
        <w:t>Fund’s</w:t>
      </w:r>
      <w:r>
        <w:rPr>
          <w:spacing w:val="-4"/>
        </w:rPr>
        <w:t xml:space="preserve"> </w:t>
      </w:r>
      <w:r>
        <w:t>financial</w:t>
      </w:r>
      <w:r>
        <w:rPr>
          <w:spacing w:val="-2"/>
        </w:rPr>
        <w:t xml:space="preserve"> </w:t>
      </w:r>
      <w:r>
        <w:t>statements</w:t>
      </w:r>
      <w:r>
        <w:rPr>
          <w:spacing w:val="-4"/>
        </w:rPr>
        <w:t xml:space="preserve"> </w:t>
      </w:r>
      <w:r>
        <w:t>for the</w:t>
      </w:r>
      <w:r>
        <w:rPr>
          <w:spacing w:val="-1"/>
        </w:rPr>
        <w:t xml:space="preserve"> </w:t>
      </w:r>
      <w:r>
        <w:t>year</w:t>
      </w:r>
      <w:r>
        <w:rPr>
          <w:spacing w:val="-3"/>
        </w:rPr>
        <w:t xml:space="preserve"> </w:t>
      </w:r>
      <w:r>
        <w:t>ended</w:t>
      </w:r>
      <w:r>
        <w:rPr>
          <w:spacing w:val="-1"/>
        </w:rPr>
        <w:t xml:space="preserve"> </w:t>
      </w:r>
      <w:r>
        <w:t>June</w:t>
      </w:r>
      <w:r>
        <w:rPr>
          <w:spacing w:val="-3"/>
        </w:rPr>
        <w:t xml:space="preserve"> </w:t>
      </w:r>
      <w:r>
        <w:t>30,</w:t>
      </w:r>
      <w:r>
        <w:rPr>
          <w:spacing w:val="-1"/>
        </w:rPr>
        <w:t xml:space="preserve"> </w:t>
      </w:r>
      <w:r>
        <w:t>2025.</w:t>
      </w:r>
      <w:r>
        <w:rPr>
          <w:spacing w:val="40"/>
        </w:rPr>
        <w:t xml:space="preserve"> </w:t>
      </w:r>
      <w:r>
        <w:t>Internal</w:t>
      </w:r>
      <w:r>
        <w:rPr>
          <w:spacing w:val="-2"/>
        </w:rPr>
        <w:t xml:space="preserve"> </w:t>
      </w:r>
      <w:r>
        <w:t>controls</w:t>
      </w:r>
      <w:r>
        <w:rPr>
          <w:spacing w:val="-2"/>
        </w:rPr>
        <w:t xml:space="preserve"> </w:t>
      </w:r>
      <w:r>
        <w:t>are</w:t>
      </w:r>
      <w:r>
        <w:rPr>
          <w:spacing w:val="-1"/>
        </w:rPr>
        <w:t xml:space="preserve"> </w:t>
      </w:r>
      <w:r>
        <w:t>accounting</w:t>
      </w:r>
      <w:r>
        <w:rPr>
          <w:spacing w:val="-3"/>
        </w:rPr>
        <w:t xml:space="preserve"> </w:t>
      </w:r>
      <w:r>
        <w:t>procedures</w:t>
      </w:r>
      <w:r>
        <w:rPr>
          <w:spacing w:val="-4"/>
        </w:rPr>
        <w:t xml:space="preserve"> </w:t>
      </w:r>
      <w:r>
        <w:t>designed</w:t>
      </w:r>
      <w:r>
        <w:rPr>
          <w:spacing w:val="-3"/>
        </w:rPr>
        <w:t xml:space="preserve"> </w:t>
      </w:r>
      <w:r>
        <w:t>to detect and correct misstatements on a timely basis.</w:t>
      </w:r>
    </w:p>
    <w:p w14:paraId="5FE39A65" w14:textId="77777777" w:rsidR="0079544C" w:rsidRDefault="0079544C">
      <w:pPr>
        <w:pStyle w:val="BodyText"/>
        <w:spacing w:before="1"/>
      </w:pPr>
    </w:p>
    <w:p w14:paraId="5FE39A66" w14:textId="6F1D1D1D" w:rsidR="0079544C" w:rsidRDefault="00F90034">
      <w:pPr>
        <w:pStyle w:val="ListParagraph"/>
        <w:numPr>
          <w:ilvl w:val="0"/>
          <w:numId w:val="1"/>
        </w:numPr>
        <w:tabs>
          <w:tab w:val="left" w:pos="1440"/>
        </w:tabs>
        <w:ind w:right="975"/>
        <w:rPr>
          <w:sz w:val="24"/>
        </w:rPr>
      </w:pPr>
      <w:r>
        <w:rPr>
          <w:sz w:val="24"/>
        </w:rPr>
        <w:t>During</w:t>
      </w:r>
      <w:r>
        <w:rPr>
          <w:spacing w:val="-2"/>
          <w:sz w:val="24"/>
        </w:rPr>
        <w:t xml:space="preserve"> </w:t>
      </w:r>
      <w:r>
        <w:rPr>
          <w:sz w:val="24"/>
        </w:rPr>
        <w:t>the</w:t>
      </w:r>
      <w:r>
        <w:rPr>
          <w:spacing w:val="-2"/>
          <w:sz w:val="24"/>
        </w:rPr>
        <w:t xml:space="preserve"> </w:t>
      </w:r>
      <w:r>
        <w:rPr>
          <w:sz w:val="24"/>
        </w:rPr>
        <w:t>audit</w:t>
      </w:r>
      <w:r>
        <w:rPr>
          <w:spacing w:val="-2"/>
          <w:sz w:val="24"/>
        </w:rPr>
        <w:t xml:space="preserve"> </w:t>
      </w:r>
      <w:r w:rsidR="00F96AE4">
        <w:rPr>
          <w:spacing w:val="-2"/>
          <w:sz w:val="24"/>
        </w:rPr>
        <w:t>CWDL</w:t>
      </w:r>
      <w:r>
        <w:rPr>
          <w:spacing w:val="-3"/>
          <w:sz w:val="24"/>
        </w:rPr>
        <w:t xml:space="preserve"> </w:t>
      </w:r>
      <w:r>
        <w:rPr>
          <w:sz w:val="24"/>
        </w:rPr>
        <w:t>did</w:t>
      </w:r>
      <w:r>
        <w:rPr>
          <w:spacing w:val="-2"/>
          <w:sz w:val="24"/>
        </w:rPr>
        <w:t xml:space="preserve"> </w:t>
      </w:r>
      <w:r>
        <w:rPr>
          <w:sz w:val="24"/>
        </w:rPr>
        <w:t>not</w:t>
      </w:r>
      <w:r>
        <w:rPr>
          <w:spacing w:val="-2"/>
          <w:sz w:val="24"/>
        </w:rPr>
        <w:t xml:space="preserve"> </w:t>
      </w:r>
      <w:r>
        <w:rPr>
          <w:sz w:val="24"/>
        </w:rPr>
        <w:t>identify</w:t>
      </w:r>
      <w:r>
        <w:rPr>
          <w:spacing w:val="-5"/>
          <w:sz w:val="24"/>
        </w:rPr>
        <w:t xml:space="preserve"> </w:t>
      </w:r>
      <w:r>
        <w:rPr>
          <w:sz w:val="24"/>
        </w:rPr>
        <w:t>any</w:t>
      </w:r>
      <w:r>
        <w:rPr>
          <w:spacing w:val="-3"/>
          <w:sz w:val="24"/>
        </w:rPr>
        <w:t xml:space="preserve"> </w:t>
      </w:r>
      <w:r>
        <w:rPr>
          <w:sz w:val="24"/>
        </w:rPr>
        <w:t>internal</w:t>
      </w:r>
      <w:r>
        <w:rPr>
          <w:spacing w:val="-3"/>
          <w:sz w:val="24"/>
        </w:rPr>
        <w:t xml:space="preserve"> </w:t>
      </w:r>
      <w:r>
        <w:rPr>
          <w:sz w:val="24"/>
        </w:rPr>
        <w:t>control</w:t>
      </w:r>
      <w:r>
        <w:rPr>
          <w:spacing w:val="-3"/>
          <w:sz w:val="24"/>
        </w:rPr>
        <w:t xml:space="preserve"> </w:t>
      </w:r>
      <w:r>
        <w:rPr>
          <w:sz w:val="24"/>
        </w:rPr>
        <w:t>deficiencies</w:t>
      </w:r>
      <w:r>
        <w:rPr>
          <w:spacing w:val="-3"/>
          <w:sz w:val="24"/>
        </w:rPr>
        <w:t xml:space="preserve"> </w:t>
      </w:r>
      <w:r>
        <w:rPr>
          <w:sz w:val="24"/>
        </w:rPr>
        <w:t>that would prevent</w:t>
      </w:r>
      <w:r>
        <w:rPr>
          <w:spacing w:val="-2"/>
          <w:sz w:val="24"/>
        </w:rPr>
        <w:t xml:space="preserve"> </w:t>
      </w:r>
      <w:r>
        <w:rPr>
          <w:sz w:val="24"/>
        </w:rPr>
        <w:t>District management</w:t>
      </w:r>
      <w:r>
        <w:rPr>
          <w:spacing w:val="-2"/>
          <w:sz w:val="24"/>
        </w:rPr>
        <w:t xml:space="preserve"> </w:t>
      </w:r>
      <w:r>
        <w:rPr>
          <w:sz w:val="24"/>
        </w:rPr>
        <w:t>or</w:t>
      </w:r>
      <w:r>
        <w:rPr>
          <w:spacing w:val="-1"/>
          <w:sz w:val="24"/>
        </w:rPr>
        <w:t xml:space="preserve"> </w:t>
      </w:r>
      <w:r>
        <w:rPr>
          <w:sz w:val="24"/>
        </w:rPr>
        <w:t>employees to perform such</w:t>
      </w:r>
      <w:r>
        <w:rPr>
          <w:spacing w:val="-1"/>
          <w:sz w:val="24"/>
        </w:rPr>
        <w:t xml:space="preserve"> </w:t>
      </w:r>
      <w:r>
        <w:rPr>
          <w:sz w:val="24"/>
        </w:rPr>
        <w:t>procedures.</w:t>
      </w:r>
    </w:p>
    <w:p w14:paraId="5FE39A67" w14:textId="77777777" w:rsidR="0079544C" w:rsidRDefault="00F90034">
      <w:pPr>
        <w:pStyle w:val="ListParagraph"/>
        <w:numPr>
          <w:ilvl w:val="0"/>
          <w:numId w:val="1"/>
        </w:numPr>
        <w:tabs>
          <w:tab w:val="left" w:pos="1439"/>
        </w:tabs>
        <w:spacing w:line="237" w:lineRule="auto"/>
        <w:ind w:left="1439" w:right="778"/>
        <w:rPr>
          <w:sz w:val="24"/>
        </w:rPr>
      </w:pPr>
      <w:r>
        <w:rPr>
          <w:sz w:val="24"/>
        </w:rPr>
        <w:t>There</w:t>
      </w:r>
      <w:r>
        <w:rPr>
          <w:spacing w:val="-2"/>
          <w:sz w:val="24"/>
        </w:rPr>
        <w:t xml:space="preserve"> </w:t>
      </w:r>
      <w:r>
        <w:rPr>
          <w:sz w:val="24"/>
        </w:rPr>
        <w:t>were</w:t>
      </w:r>
      <w:r>
        <w:rPr>
          <w:spacing w:val="-4"/>
          <w:sz w:val="24"/>
        </w:rPr>
        <w:t xml:space="preserve"> </w:t>
      </w:r>
      <w:r>
        <w:rPr>
          <w:sz w:val="24"/>
        </w:rPr>
        <w:t>no</w:t>
      </w:r>
      <w:r>
        <w:rPr>
          <w:spacing w:val="-4"/>
          <w:sz w:val="24"/>
        </w:rPr>
        <w:t xml:space="preserve"> </w:t>
      </w:r>
      <w:r>
        <w:rPr>
          <w:sz w:val="24"/>
        </w:rPr>
        <w:t>findings</w:t>
      </w:r>
      <w:r>
        <w:rPr>
          <w:spacing w:val="-5"/>
          <w:sz w:val="24"/>
        </w:rPr>
        <w:t xml:space="preserve"> </w:t>
      </w:r>
      <w:r>
        <w:rPr>
          <w:sz w:val="24"/>
        </w:rPr>
        <w:t>of</w:t>
      </w:r>
      <w:r>
        <w:rPr>
          <w:spacing w:val="-2"/>
          <w:sz w:val="24"/>
        </w:rPr>
        <w:t xml:space="preserve"> </w:t>
      </w:r>
      <w:r>
        <w:rPr>
          <w:sz w:val="24"/>
        </w:rPr>
        <w:t>noncompliance</w:t>
      </w:r>
      <w:r>
        <w:rPr>
          <w:spacing w:val="-4"/>
          <w:sz w:val="24"/>
        </w:rPr>
        <w:t xml:space="preserve"> </w:t>
      </w:r>
      <w:r>
        <w:rPr>
          <w:sz w:val="24"/>
        </w:rPr>
        <w:t>or</w:t>
      </w:r>
      <w:r>
        <w:rPr>
          <w:spacing w:val="-4"/>
          <w:sz w:val="24"/>
        </w:rPr>
        <w:t xml:space="preserve"> </w:t>
      </w:r>
      <w:r>
        <w:rPr>
          <w:sz w:val="24"/>
        </w:rPr>
        <w:t>other</w:t>
      </w:r>
      <w:r>
        <w:rPr>
          <w:spacing w:val="-6"/>
          <w:sz w:val="24"/>
        </w:rPr>
        <w:t xml:space="preserve"> </w:t>
      </w:r>
      <w:r>
        <w:rPr>
          <w:sz w:val="24"/>
        </w:rPr>
        <w:t>matters</w:t>
      </w:r>
      <w:r>
        <w:rPr>
          <w:spacing w:val="-3"/>
          <w:sz w:val="24"/>
        </w:rPr>
        <w:t xml:space="preserve"> </w:t>
      </w:r>
      <w:r>
        <w:rPr>
          <w:sz w:val="24"/>
        </w:rPr>
        <w:t>that</w:t>
      </w:r>
      <w:r>
        <w:rPr>
          <w:spacing w:val="-2"/>
          <w:sz w:val="24"/>
        </w:rPr>
        <w:t xml:space="preserve"> </w:t>
      </w:r>
      <w:r>
        <w:rPr>
          <w:sz w:val="24"/>
        </w:rPr>
        <w:t>are</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be reported under Government Auditing Standards.</w:t>
      </w:r>
    </w:p>
    <w:p w14:paraId="5FE39A68" w14:textId="77777777" w:rsidR="0079544C" w:rsidRDefault="00F90034">
      <w:pPr>
        <w:pStyle w:val="ListParagraph"/>
        <w:numPr>
          <w:ilvl w:val="0"/>
          <w:numId w:val="1"/>
        </w:numPr>
        <w:tabs>
          <w:tab w:val="left" w:pos="1439"/>
        </w:tabs>
        <w:spacing w:before="1"/>
        <w:ind w:left="1439"/>
        <w:rPr>
          <w:sz w:val="24"/>
        </w:rPr>
      </w:pPr>
      <w:r>
        <w:rPr>
          <w:sz w:val="24"/>
        </w:rPr>
        <w:t>There</w:t>
      </w:r>
      <w:r>
        <w:rPr>
          <w:spacing w:val="-1"/>
          <w:sz w:val="24"/>
        </w:rPr>
        <w:t xml:space="preserve"> </w:t>
      </w:r>
      <w:r>
        <w:rPr>
          <w:sz w:val="24"/>
        </w:rPr>
        <w:t>were</w:t>
      </w:r>
      <w:r>
        <w:rPr>
          <w:spacing w:val="-3"/>
          <w:sz w:val="24"/>
        </w:rPr>
        <w:t xml:space="preserve"> </w:t>
      </w:r>
      <w:r>
        <w:rPr>
          <w:sz w:val="24"/>
        </w:rPr>
        <w:t>no</w:t>
      </w:r>
      <w:r>
        <w:rPr>
          <w:spacing w:val="-3"/>
          <w:sz w:val="24"/>
        </w:rPr>
        <w:t xml:space="preserve"> </w:t>
      </w:r>
      <w:r>
        <w:rPr>
          <w:sz w:val="24"/>
        </w:rPr>
        <w:t xml:space="preserve">audit </w:t>
      </w:r>
      <w:r>
        <w:rPr>
          <w:spacing w:val="-2"/>
          <w:sz w:val="24"/>
        </w:rPr>
        <w:t>adjustments.</w:t>
      </w:r>
    </w:p>
    <w:p w14:paraId="5FE39A69" w14:textId="77777777" w:rsidR="0079544C" w:rsidRDefault="00F90034">
      <w:pPr>
        <w:pStyle w:val="BodyText"/>
        <w:spacing w:before="19"/>
        <w:rPr>
          <w:sz w:val="20"/>
        </w:rPr>
      </w:pPr>
      <w:r>
        <w:rPr>
          <w:noProof/>
          <w:sz w:val="20"/>
        </w:rPr>
        <mc:AlternateContent>
          <mc:Choice Requires="wps">
            <w:drawing>
              <wp:anchor distT="0" distB="0" distL="0" distR="0" simplePos="0" relativeHeight="487595520" behindDoc="1" locked="0" layoutInCell="1" allowOverlap="1" wp14:anchorId="5FE39AB5" wp14:editId="5FE39AB6">
                <wp:simplePos x="0" y="0"/>
                <wp:positionH relativeFrom="page">
                  <wp:posOffset>896111</wp:posOffset>
                </wp:positionH>
                <wp:positionV relativeFrom="paragraph">
                  <wp:posOffset>173873</wp:posOffset>
                </wp:positionV>
                <wp:extent cx="5980430" cy="17526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175260"/>
                        </a:xfrm>
                        <a:prstGeom prst="rect">
                          <a:avLst/>
                        </a:prstGeom>
                        <a:solidFill>
                          <a:srgbClr val="DBE4F0"/>
                        </a:solidFill>
                      </wps:spPr>
                      <wps:txbx>
                        <w:txbxContent>
                          <w:p w14:paraId="5FE39ACA" w14:textId="57939129" w:rsidR="0079544C" w:rsidRDefault="00F90034">
                            <w:pPr>
                              <w:spacing w:line="276" w:lineRule="exact"/>
                              <w:ind w:left="28"/>
                              <w:rPr>
                                <w:b/>
                                <w:color w:val="000000"/>
                                <w:sz w:val="24"/>
                              </w:rPr>
                            </w:pPr>
                            <w:bookmarkStart w:id="27" w:name="PERFORMANCE_AUDIT_SUMMARY:"/>
                            <w:bookmarkEnd w:id="27"/>
                            <w:r>
                              <w:rPr>
                                <w:b/>
                                <w:color w:val="000000"/>
                                <w:sz w:val="24"/>
                              </w:rPr>
                              <w:t>PERFORMANCE</w:t>
                            </w:r>
                            <w:r>
                              <w:rPr>
                                <w:b/>
                                <w:color w:val="000000"/>
                                <w:spacing w:val="12"/>
                                <w:sz w:val="24"/>
                              </w:rPr>
                              <w:t xml:space="preserve"> </w:t>
                            </w:r>
                            <w:r>
                              <w:rPr>
                                <w:b/>
                                <w:color w:val="000000"/>
                                <w:sz w:val="24"/>
                              </w:rPr>
                              <w:t>AUDIT</w:t>
                            </w:r>
                            <w:r w:rsidR="00680596">
                              <w:rPr>
                                <w:b/>
                                <w:color w:val="000000"/>
                                <w:sz w:val="24"/>
                              </w:rPr>
                              <w:t xml:space="preserve"> </w:t>
                            </w:r>
                            <w:r>
                              <w:rPr>
                                <w:b/>
                                <w:color w:val="000000"/>
                                <w:spacing w:val="-2"/>
                                <w:sz w:val="24"/>
                              </w:rPr>
                              <w:t>SUMMARY:</w:t>
                            </w:r>
                          </w:p>
                        </w:txbxContent>
                      </wps:txbx>
                      <wps:bodyPr wrap="square" lIns="0" tIns="0" rIns="0" bIns="0" rtlCol="0">
                        <a:noAutofit/>
                      </wps:bodyPr>
                    </wps:wsp>
                  </a:graphicData>
                </a:graphic>
              </wp:anchor>
            </w:drawing>
          </mc:Choice>
          <mc:Fallback>
            <w:pict>
              <v:shape w14:anchorId="5FE39AB5" id="Textbox 22" o:spid="_x0000_s1045" type="#_x0000_t202" style="position:absolute;margin-left:70.55pt;margin-top:13.7pt;width:470.9pt;height:13.8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" fillcolor="#dbe4f0" stroked="f">
                <v:textbox inset="0,0,0,0">
                  <w:txbxContent>
                    <w:p w14:paraId="5FE39ACA" w14:textId="57939129" w:rsidR="0079544C" w:rsidRDefault="00F90034">
                      <w:pPr>
                        <w:spacing w:line="276" w:lineRule="exact"/>
                        <w:ind w:left="28"/>
                        <w:rPr>
                          <w:b/>
                          <w:color w:val="000000"/>
                          <w:sz w:val="24"/>
                        </w:rPr>
                      </w:pPr>
                      <w:bookmarkStart w:id="28" w:name="PERFORMANCE_AUDIT_SUMMARY:"/>
                      <w:bookmarkEnd w:id="28"/>
                      <w:r>
                        <w:rPr>
                          <w:b/>
                          <w:color w:val="000000"/>
                          <w:sz w:val="24"/>
                        </w:rPr>
                        <w:t>PERFORMANCE</w:t>
                      </w:r>
                      <w:r>
                        <w:rPr>
                          <w:b/>
                          <w:color w:val="000000"/>
                          <w:spacing w:val="12"/>
                          <w:sz w:val="24"/>
                        </w:rPr>
                        <w:t xml:space="preserve"> </w:t>
                      </w:r>
                      <w:r>
                        <w:rPr>
                          <w:b/>
                          <w:color w:val="000000"/>
                          <w:sz w:val="24"/>
                        </w:rPr>
                        <w:t>AUDIT</w:t>
                      </w:r>
                      <w:r w:rsidR="00680596">
                        <w:rPr>
                          <w:b/>
                          <w:color w:val="000000"/>
                          <w:sz w:val="24"/>
                        </w:rPr>
                        <w:t xml:space="preserve"> </w:t>
                      </w:r>
                      <w:r>
                        <w:rPr>
                          <w:b/>
                          <w:color w:val="000000"/>
                          <w:spacing w:val="-2"/>
                          <w:sz w:val="24"/>
                        </w:rPr>
                        <w:t>SUMMARY:</w:t>
                      </w:r>
                    </w:p>
                  </w:txbxContent>
                </v:textbox>
                <w10:wrap type="topAndBottom" anchorx="page"/>
              </v:shape>
            </w:pict>
          </mc:Fallback>
        </mc:AlternateContent>
      </w:r>
    </w:p>
    <w:p w14:paraId="5FE39A6A" w14:textId="77777777" w:rsidR="0079544C" w:rsidRDefault="0079544C">
      <w:pPr>
        <w:pStyle w:val="BodyText"/>
      </w:pPr>
    </w:p>
    <w:p w14:paraId="5FE39A6B" w14:textId="6E2F8A01" w:rsidR="0079544C" w:rsidRDefault="00F96AE4">
      <w:pPr>
        <w:pStyle w:val="BodyText"/>
        <w:ind w:left="720" w:right="725"/>
      </w:pPr>
      <w:r>
        <w:t xml:space="preserve">CWDL conducted a performance audit in accordance with generally accepted audit standards of the Comptroller General of the United States. They tested </w:t>
      </w:r>
      <w:r w:rsidR="006E118F">
        <w:t>87.01%</w:t>
      </w:r>
      <w:r>
        <w:t xml:space="preserve"> the total expenditures</w:t>
      </w:r>
      <w:r>
        <w:rPr>
          <w:spacing w:val="-6"/>
        </w:rPr>
        <w:t xml:space="preserve"> </w:t>
      </w:r>
      <w:r>
        <w:t>incurred</w:t>
      </w:r>
      <w:r w:rsidR="00C4622D">
        <w:t xml:space="preserve"> </w:t>
      </w:r>
      <w:r>
        <w:t>and</w:t>
      </w:r>
      <w:r>
        <w:rPr>
          <w:spacing w:val="-3"/>
        </w:rPr>
        <w:t xml:space="preserve"> </w:t>
      </w:r>
      <w:r>
        <w:t>reviewed</w:t>
      </w:r>
      <w:r>
        <w:rPr>
          <w:spacing w:val="-5"/>
        </w:rPr>
        <w:t xml:space="preserve"> </w:t>
      </w:r>
      <w:r>
        <w:t>the</w:t>
      </w:r>
      <w:r>
        <w:rPr>
          <w:spacing w:val="-5"/>
        </w:rPr>
        <w:t xml:space="preserve"> </w:t>
      </w:r>
      <w:r>
        <w:t>associated</w:t>
      </w:r>
      <w:r>
        <w:rPr>
          <w:spacing w:val="-5"/>
        </w:rPr>
        <w:t xml:space="preserve"> </w:t>
      </w:r>
      <w:r>
        <w:t>purchase</w:t>
      </w:r>
      <w:r>
        <w:rPr>
          <w:spacing w:val="-5"/>
        </w:rPr>
        <w:t xml:space="preserve"> </w:t>
      </w:r>
      <w:r>
        <w:t>orders,</w:t>
      </w:r>
      <w:r>
        <w:rPr>
          <w:spacing w:val="-3"/>
        </w:rPr>
        <w:t xml:space="preserve"> </w:t>
      </w:r>
      <w:r>
        <w:t>approved</w:t>
      </w:r>
      <w:r>
        <w:rPr>
          <w:spacing w:val="-5"/>
        </w:rPr>
        <w:t xml:space="preserve"> </w:t>
      </w:r>
      <w:r>
        <w:t>invoices, bid documentation, contracts, and budgets.</w:t>
      </w:r>
      <w:r>
        <w:rPr>
          <w:spacing w:val="40"/>
        </w:rPr>
        <w:t xml:space="preserve"> </w:t>
      </w:r>
      <w:r>
        <w:t xml:space="preserve">The results of such tests indicated </w:t>
      </w:r>
      <w:r w:rsidR="00E70401">
        <w:t xml:space="preserve">that </w:t>
      </w:r>
      <w:r>
        <w:t xml:space="preserve">the </w:t>
      </w:r>
      <w:r w:rsidR="009E459D">
        <w:rPr>
          <w:spacing w:val="-2"/>
        </w:rPr>
        <w:t>District expended Measure GC General Obligation Bond Construction Fund only for the specific</w:t>
      </w:r>
      <w:r w:rsidR="00D03CB9">
        <w:rPr>
          <w:spacing w:val="-2"/>
        </w:rPr>
        <w:t xml:space="preserve"> projects approved by the voters, in accordance with Proposition 39 and outlined in Section 1 (b) (3) (C) of Article XIIIA of the California Constitution</w:t>
      </w:r>
      <w:r w:rsidR="0095256D">
        <w:rPr>
          <w:spacing w:val="-2"/>
        </w:rPr>
        <w:t>.</w:t>
      </w:r>
    </w:p>
    <w:p w14:paraId="5FE39A6F" w14:textId="3DA5616E" w:rsidR="0079544C" w:rsidRPr="00C062DC" w:rsidRDefault="00F90034" w:rsidP="000E7A3B">
      <w:pPr>
        <w:pStyle w:val="ListParagraph"/>
        <w:numPr>
          <w:ilvl w:val="0"/>
          <w:numId w:val="1"/>
        </w:numPr>
        <w:tabs>
          <w:tab w:val="left" w:pos="1440"/>
        </w:tabs>
        <w:spacing w:before="81"/>
        <w:ind w:right="1175"/>
        <w:rPr>
          <w:sz w:val="24"/>
        </w:rPr>
      </w:pPr>
      <w:r w:rsidRPr="00C062DC">
        <w:rPr>
          <w:sz w:val="24"/>
        </w:rPr>
        <w:t>The</w:t>
      </w:r>
      <w:r w:rsidRPr="00C062DC">
        <w:rPr>
          <w:spacing w:val="-4"/>
          <w:sz w:val="24"/>
        </w:rPr>
        <w:t xml:space="preserve"> </w:t>
      </w:r>
      <w:proofErr w:type="gramStart"/>
      <w:r w:rsidRPr="00C062DC">
        <w:rPr>
          <w:sz w:val="24"/>
        </w:rPr>
        <w:t>District</w:t>
      </w:r>
      <w:proofErr w:type="gramEnd"/>
      <w:r w:rsidRPr="00C062DC">
        <w:rPr>
          <w:spacing w:val="-1"/>
          <w:sz w:val="24"/>
        </w:rPr>
        <w:t xml:space="preserve"> </w:t>
      </w:r>
      <w:r w:rsidRPr="00C062DC">
        <w:rPr>
          <w:sz w:val="24"/>
        </w:rPr>
        <w:t>has</w:t>
      </w:r>
      <w:r w:rsidRPr="00C062DC">
        <w:rPr>
          <w:spacing w:val="-5"/>
          <w:sz w:val="24"/>
        </w:rPr>
        <w:t xml:space="preserve"> </w:t>
      </w:r>
      <w:r w:rsidRPr="00C062DC">
        <w:rPr>
          <w:sz w:val="24"/>
        </w:rPr>
        <w:t>properly</w:t>
      </w:r>
      <w:r w:rsidRPr="00C062DC">
        <w:rPr>
          <w:spacing w:val="-2"/>
          <w:sz w:val="24"/>
        </w:rPr>
        <w:t xml:space="preserve"> </w:t>
      </w:r>
      <w:r w:rsidRPr="00C062DC">
        <w:rPr>
          <w:sz w:val="24"/>
        </w:rPr>
        <w:t>accounted</w:t>
      </w:r>
      <w:r w:rsidRPr="00C062DC">
        <w:rPr>
          <w:spacing w:val="-3"/>
          <w:sz w:val="24"/>
        </w:rPr>
        <w:t xml:space="preserve"> </w:t>
      </w:r>
      <w:r w:rsidRPr="00C062DC">
        <w:rPr>
          <w:sz w:val="24"/>
        </w:rPr>
        <w:t>for</w:t>
      </w:r>
      <w:r w:rsidRPr="00C062DC">
        <w:rPr>
          <w:spacing w:val="-4"/>
          <w:sz w:val="24"/>
        </w:rPr>
        <w:t xml:space="preserve"> </w:t>
      </w:r>
      <w:r w:rsidRPr="00C062DC">
        <w:rPr>
          <w:sz w:val="24"/>
        </w:rPr>
        <w:t>the</w:t>
      </w:r>
      <w:r w:rsidRPr="00C062DC">
        <w:rPr>
          <w:spacing w:val="-1"/>
          <w:sz w:val="24"/>
        </w:rPr>
        <w:t xml:space="preserve"> </w:t>
      </w:r>
      <w:r w:rsidRPr="00C062DC">
        <w:rPr>
          <w:sz w:val="24"/>
        </w:rPr>
        <w:t>Fund’s</w:t>
      </w:r>
      <w:r w:rsidRPr="00C062DC">
        <w:rPr>
          <w:spacing w:val="-2"/>
          <w:sz w:val="24"/>
        </w:rPr>
        <w:t xml:space="preserve"> </w:t>
      </w:r>
      <w:proofErr w:type="gramStart"/>
      <w:r w:rsidRPr="00C062DC">
        <w:rPr>
          <w:spacing w:val="-2"/>
          <w:sz w:val="24"/>
        </w:rPr>
        <w:t>expenditures</w:t>
      </w:r>
      <w:proofErr w:type="gramEnd"/>
      <w:r w:rsidR="00790B4D">
        <w:rPr>
          <w:spacing w:val="-2"/>
          <w:sz w:val="24"/>
        </w:rPr>
        <w:t xml:space="preserve">. </w:t>
      </w:r>
      <w:r w:rsidR="00CC2C93">
        <w:rPr>
          <w:spacing w:val="-2"/>
          <w:sz w:val="24"/>
        </w:rPr>
        <w:t>Supporting documents for</w:t>
      </w:r>
      <w:r w:rsidRPr="00C062DC">
        <w:rPr>
          <w:spacing w:val="-5"/>
          <w:sz w:val="24"/>
        </w:rPr>
        <w:t xml:space="preserve"> </w:t>
      </w:r>
      <w:r w:rsidRPr="00C062DC">
        <w:rPr>
          <w:sz w:val="24"/>
        </w:rPr>
        <w:t>expenditures</w:t>
      </w:r>
      <w:r w:rsidRPr="00C062DC">
        <w:rPr>
          <w:spacing w:val="-4"/>
          <w:sz w:val="24"/>
        </w:rPr>
        <w:t xml:space="preserve"> </w:t>
      </w:r>
      <w:r w:rsidRPr="00C062DC">
        <w:rPr>
          <w:sz w:val="24"/>
        </w:rPr>
        <w:t>were</w:t>
      </w:r>
      <w:r w:rsidRPr="00C062DC">
        <w:rPr>
          <w:spacing w:val="-3"/>
          <w:sz w:val="24"/>
        </w:rPr>
        <w:t xml:space="preserve"> </w:t>
      </w:r>
      <w:r w:rsidR="00F6139B">
        <w:rPr>
          <w:spacing w:val="-3"/>
          <w:sz w:val="24"/>
        </w:rPr>
        <w:t>aligned with the voter</w:t>
      </w:r>
      <w:r w:rsidR="002973A2">
        <w:rPr>
          <w:spacing w:val="-3"/>
          <w:sz w:val="24"/>
        </w:rPr>
        <w:t>-approved</w:t>
      </w:r>
      <w:r w:rsidRPr="00C062DC">
        <w:rPr>
          <w:spacing w:val="-5"/>
          <w:sz w:val="24"/>
        </w:rPr>
        <w:t xml:space="preserve"> </w:t>
      </w:r>
      <w:r w:rsidRPr="00C062DC">
        <w:rPr>
          <w:sz w:val="24"/>
        </w:rPr>
        <w:t>bond</w:t>
      </w:r>
      <w:r w:rsidRPr="00C062DC">
        <w:rPr>
          <w:spacing w:val="-3"/>
          <w:sz w:val="24"/>
        </w:rPr>
        <w:t xml:space="preserve"> </w:t>
      </w:r>
      <w:r w:rsidRPr="00C062DC">
        <w:rPr>
          <w:sz w:val="24"/>
        </w:rPr>
        <w:t>projects</w:t>
      </w:r>
      <w:r w:rsidRPr="00C062DC">
        <w:rPr>
          <w:spacing w:val="-4"/>
          <w:sz w:val="24"/>
        </w:rPr>
        <w:t xml:space="preserve"> </w:t>
      </w:r>
      <w:r w:rsidRPr="00C062DC">
        <w:rPr>
          <w:sz w:val="24"/>
        </w:rPr>
        <w:t>list</w:t>
      </w:r>
      <w:r w:rsidR="002973A2">
        <w:rPr>
          <w:sz w:val="24"/>
        </w:rPr>
        <w:t>.</w:t>
      </w:r>
    </w:p>
    <w:p w14:paraId="5FE39A70" w14:textId="1B6CA461" w:rsidR="0079544C" w:rsidRDefault="00C6345A">
      <w:pPr>
        <w:pStyle w:val="ListParagraph"/>
        <w:numPr>
          <w:ilvl w:val="0"/>
          <w:numId w:val="1"/>
        </w:numPr>
        <w:tabs>
          <w:tab w:val="left" w:pos="1440"/>
        </w:tabs>
        <w:spacing w:line="237" w:lineRule="auto"/>
        <w:ind w:right="1255"/>
        <w:rPr>
          <w:sz w:val="24"/>
        </w:rPr>
      </w:pPr>
      <w:r>
        <w:rPr>
          <w:noProof/>
          <w:sz w:val="20"/>
        </w:rPr>
        <mc:AlternateContent>
          <mc:Choice Requires="wps">
            <w:drawing>
              <wp:anchor distT="0" distB="0" distL="0" distR="0" simplePos="0" relativeHeight="487597568" behindDoc="1" locked="0" layoutInCell="1" allowOverlap="1" wp14:anchorId="2CE80ADB" wp14:editId="4394A89F">
                <wp:simplePos x="0" y="0"/>
                <wp:positionH relativeFrom="page">
                  <wp:posOffset>1221105</wp:posOffset>
                </wp:positionH>
                <wp:positionV relativeFrom="paragraph">
                  <wp:posOffset>1035685</wp:posOffset>
                </wp:positionV>
                <wp:extent cx="5412740" cy="248285"/>
                <wp:effectExtent l="0" t="0" r="0" b="0"/>
                <wp:wrapTopAndBottom/>
                <wp:docPr id="1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2740" cy="248285"/>
                        </a:xfrm>
                        <a:prstGeom prst="rect">
                          <a:avLst/>
                        </a:prstGeom>
                        <a:solidFill>
                          <a:srgbClr val="DBE4F0"/>
                        </a:solidFill>
                      </wps:spPr>
                      <wps:txbx>
                        <w:txbxContent>
                          <w:p w14:paraId="4B9F924C" w14:textId="16327751" w:rsidR="00C6345A" w:rsidRDefault="00C6345A" w:rsidP="00C6345A">
                            <w:pPr>
                              <w:spacing w:line="276" w:lineRule="exact"/>
                              <w:ind w:left="28"/>
                              <w:rPr>
                                <w:b/>
                                <w:color w:val="000000"/>
                                <w:sz w:val="24"/>
                              </w:rPr>
                            </w:pPr>
                            <w:r>
                              <w:rPr>
                                <w:b/>
                                <w:color w:val="000000"/>
                                <w:sz w:val="24"/>
                              </w:rPr>
                              <w:t>ACCEPTANCE OF THE AUDIT</w:t>
                            </w:r>
                            <w:r>
                              <w:rPr>
                                <w:b/>
                                <w:color w:val="000000"/>
                                <w:spacing w:val="-2"/>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E80ADB" id="_x0000_s1046" type="#_x0000_t202" style="position:absolute;left:0;text-align:left;margin-left:96.15pt;margin-top:81.55pt;width:426.2pt;height:19.5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" fillcolor="#dbe4f0" stroked="f">
                <v:textbox inset="0,0,0,0">
                  <w:txbxContent>
                    <w:p w14:paraId="4B9F924C" w14:textId="16327751" w:rsidR="00C6345A" w:rsidRDefault="00C6345A" w:rsidP="00C6345A">
                      <w:pPr>
                        <w:spacing w:line="276" w:lineRule="exact"/>
                        <w:ind w:left="28"/>
                        <w:rPr>
                          <w:b/>
                          <w:color w:val="000000"/>
                          <w:sz w:val="24"/>
                        </w:rPr>
                      </w:pPr>
                      <w:r>
                        <w:rPr>
                          <w:b/>
                          <w:color w:val="000000"/>
                          <w:sz w:val="24"/>
                        </w:rPr>
                        <w:t>ACCEPTANCE OF THE AUDIT</w:t>
                      </w:r>
                      <w:r>
                        <w:rPr>
                          <w:b/>
                          <w:color w:val="000000"/>
                          <w:spacing w:val="-2"/>
                          <w:sz w:val="24"/>
                        </w:rPr>
                        <w:t>:</w:t>
                      </w:r>
                    </w:p>
                  </w:txbxContent>
                </v:textbox>
                <w10:wrap type="topAndBottom" anchorx="page"/>
              </v:shape>
            </w:pict>
          </mc:Fallback>
        </mc:AlternateContent>
      </w:r>
      <w:r w:rsidR="00F90034">
        <w:rPr>
          <w:sz w:val="24"/>
        </w:rPr>
        <w:t>The</w:t>
      </w:r>
      <w:r w:rsidR="00F90034">
        <w:rPr>
          <w:spacing w:val="-3"/>
          <w:sz w:val="24"/>
        </w:rPr>
        <w:t xml:space="preserve"> </w:t>
      </w:r>
      <w:proofErr w:type="gramStart"/>
      <w:r w:rsidR="00F90034">
        <w:rPr>
          <w:sz w:val="24"/>
        </w:rPr>
        <w:t>District</w:t>
      </w:r>
      <w:proofErr w:type="gramEnd"/>
      <w:r w:rsidR="00F90034">
        <w:rPr>
          <w:spacing w:val="-3"/>
          <w:sz w:val="24"/>
        </w:rPr>
        <w:t xml:space="preserve"> </w:t>
      </w:r>
      <w:r w:rsidR="00F90034">
        <w:rPr>
          <w:sz w:val="24"/>
        </w:rPr>
        <w:t>appropriately</w:t>
      </w:r>
      <w:r w:rsidR="00F90034">
        <w:rPr>
          <w:spacing w:val="-4"/>
          <w:sz w:val="24"/>
        </w:rPr>
        <w:t xml:space="preserve"> </w:t>
      </w:r>
      <w:r w:rsidR="00F90034">
        <w:rPr>
          <w:sz w:val="24"/>
        </w:rPr>
        <w:t>charged</w:t>
      </w:r>
      <w:r w:rsidR="00F90034">
        <w:rPr>
          <w:spacing w:val="-5"/>
          <w:sz w:val="24"/>
        </w:rPr>
        <w:t xml:space="preserve"> </w:t>
      </w:r>
      <w:r w:rsidR="00F90034">
        <w:rPr>
          <w:sz w:val="24"/>
        </w:rPr>
        <w:t>employees</w:t>
      </w:r>
      <w:r w:rsidR="00CB25A5">
        <w:rPr>
          <w:sz w:val="24"/>
        </w:rPr>
        <w:t>’</w:t>
      </w:r>
      <w:r w:rsidR="00F90034">
        <w:rPr>
          <w:spacing w:val="-4"/>
          <w:sz w:val="24"/>
        </w:rPr>
        <w:t xml:space="preserve"> </w:t>
      </w:r>
      <w:r w:rsidR="00F90034">
        <w:rPr>
          <w:sz w:val="24"/>
        </w:rPr>
        <w:t>salary</w:t>
      </w:r>
      <w:r w:rsidR="00F90034">
        <w:rPr>
          <w:spacing w:val="-6"/>
          <w:sz w:val="24"/>
        </w:rPr>
        <w:t xml:space="preserve"> </w:t>
      </w:r>
      <w:r w:rsidR="00F90034">
        <w:rPr>
          <w:sz w:val="24"/>
        </w:rPr>
        <w:t>and</w:t>
      </w:r>
      <w:r w:rsidR="00F90034">
        <w:rPr>
          <w:spacing w:val="-5"/>
          <w:sz w:val="24"/>
        </w:rPr>
        <w:t xml:space="preserve"> </w:t>
      </w:r>
      <w:r w:rsidR="00F90034">
        <w:rPr>
          <w:sz w:val="24"/>
        </w:rPr>
        <w:t>benefits</w:t>
      </w:r>
      <w:r w:rsidR="00F90034">
        <w:rPr>
          <w:spacing w:val="-4"/>
          <w:sz w:val="24"/>
        </w:rPr>
        <w:t xml:space="preserve"> </w:t>
      </w:r>
      <w:r w:rsidR="00F90034">
        <w:rPr>
          <w:sz w:val="24"/>
        </w:rPr>
        <w:t>to</w:t>
      </w:r>
      <w:r w:rsidR="00F90034">
        <w:rPr>
          <w:spacing w:val="-3"/>
          <w:sz w:val="24"/>
        </w:rPr>
        <w:t xml:space="preserve"> </w:t>
      </w:r>
      <w:r w:rsidR="00F90034">
        <w:rPr>
          <w:sz w:val="24"/>
        </w:rPr>
        <w:t xml:space="preserve">the Fund </w:t>
      </w:r>
      <w:r w:rsidR="00B70DCE">
        <w:rPr>
          <w:sz w:val="24"/>
        </w:rPr>
        <w:t>for</w:t>
      </w:r>
      <w:r w:rsidR="00F90034">
        <w:rPr>
          <w:sz w:val="24"/>
        </w:rPr>
        <w:t xml:space="preserve"> employee</w:t>
      </w:r>
      <w:r w:rsidR="00B70DCE">
        <w:rPr>
          <w:sz w:val="24"/>
        </w:rPr>
        <w:t>s that</w:t>
      </w:r>
      <w:r w:rsidR="00F90034">
        <w:rPr>
          <w:sz w:val="24"/>
        </w:rPr>
        <w:t xml:space="preserve"> provided direct oversight to Measure </w:t>
      </w:r>
      <w:r w:rsidR="00B70DCE">
        <w:rPr>
          <w:sz w:val="24"/>
        </w:rPr>
        <w:t>GC</w:t>
      </w:r>
      <w:r w:rsidR="00F90034">
        <w:rPr>
          <w:sz w:val="24"/>
        </w:rPr>
        <w:t xml:space="preserve"> projects</w:t>
      </w:r>
      <w:r w:rsidR="00B70DCE">
        <w:rPr>
          <w:sz w:val="24"/>
        </w:rPr>
        <w:t>.</w:t>
      </w:r>
      <w:r w:rsidR="00DA314F">
        <w:rPr>
          <w:sz w:val="24"/>
        </w:rPr>
        <w:t xml:space="preserve"> Supporting documents for expenditures were not used for salaries of school administrators or other operating expenses of the District. </w:t>
      </w:r>
    </w:p>
    <w:p w14:paraId="5FE39A72" w14:textId="19A9A005" w:rsidR="0079544C" w:rsidRDefault="0079544C">
      <w:pPr>
        <w:pStyle w:val="BodyText"/>
        <w:rPr>
          <w:b/>
        </w:rPr>
      </w:pPr>
    </w:p>
    <w:p w14:paraId="5FE39A73" w14:textId="78886252" w:rsidR="0079544C" w:rsidRDefault="00F90034">
      <w:pPr>
        <w:pStyle w:val="BodyText"/>
        <w:spacing w:before="1"/>
        <w:ind w:left="720" w:right="714"/>
        <w:jc w:val="both"/>
      </w:pPr>
      <w:r>
        <w:t>On</w:t>
      </w:r>
      <w:r>
        <w:rPr>
          <w:spacing w:val="-12"/>
        </w:rPr>
        <w:t xml:space="preserve"> </w:t>
      </w:r>
      <w:r w:rsidR="003D1574">
        <w:t>February</w:t>
      </w:r>
      <w:r>
        <w:rPr>
          <w:spacing w:val="-14"/>
        </w:rPr>
        <w:t xml:space="preserve"> </w:t>
      </w:r>
      <w:r w:rsidR="003D1574">
        <w:rPr>
          <w:spacing w:val="-14"/>
        </w:rPr>
        <w:t>4,</w:t>
      </w:r>
      <w:r>
        <w:rPr>
          <w:spacing w:val="-14"/>
        </w:rPr>
        <w:t xml:space="preserve"> </w:t>
      </w:r>
      <w:r>
        <w:t>202</w:t>
      </w:r>
      <w:r w:rsidR="003D1574">
        <w:t>6</w:t>
      </w:r>
      <w:r>
        <w:t>,</w:t>
      </w:r>
      <w:r>
        <w:rPr>
          <w:spacing w:val="-14"/>
        </w:rPr>
        <w:t xml:space="preserve"> </w:t>
      </w:r>
      <w:r>
        <w:t>representatives</w:t>
      </w:r>
      <w:r>
        <w:rPr>
          <w:spacing w:val="-15"/>
        </w:rPr>
        <w:t xml:space="preserve"> </w:t>
      </w:r>
      <w:r>
        <w:t>of</w:t>
      </w:r>
      <w:r>
        <w:rPr>
          <w:spacing w:val="-14"/>
        </w:rPr>
        <w:t xml:space="preserve"> </w:t>
      </w:r>
      <w:r w:rsidR="003D1574">
        <w:rPr>
          <w:spacing w:val="-14"/>
        </w:rPr>
        <w:t>CWDL</w:t>
      </w:r>
      <w:r>
        <w:rPr>
          <w:spacing w:val="-13"/>
        </w:rPr>
        <w:t xml:space="preserve"> </w:t>
      </w:r>
      <w:r>
        <w:t>met</w:t>
      </w:r>
      <w:r>
        <w:rPr>
          <w:spacing w:val="-12"/>
        </w:rPr>
        <w:t xml:space="preserve"> </w:t>
      </w:r>
      <w:r>
        <w:t>with</w:t>
      </w:r>
      <w:r>
        <w:rPr>
          <w:spacing w:val="-14"/>
        </w:rPr>
        <w:t xml:space="preserve"> </w:t>
      </w:r>
      <w:r>
        <w:t>the</w:t>
      </w:r>
      <w:r>
        <w:rPr>
          <w:spacing w:val="-14"/>
        </w:rPr>
        <w:t xml:space="preserve"> </w:t>
      </w:r>
      <w:r w:rsidR="003D1574">
        <w:rPr>
          <w:spacing w:val="-14"/>
        </w:rPr>
        <w:t>Measure GC</w:t>
      </w:r>
      <w:r>
        <w:rPr>
          <w:spacing w:val="-12"/>
        </w:rPr>
        <w:t xml:space="preserve"> </w:t>
      </w:r>
      <w:r>
        <w:t>Citizens’</w:t>
      </w:r>
      <w:r>
        <w:rPr>
          <w:spacing w:val="-13"/>
        </w:rPr>
        <w:t xml:space="preserve"> </w:t>
      </w:r>
      <w:r>
        <w:t>Bond Oversight</w:t>
      </w:r>
      <w:r>
        <w:rPr>
          <w:spacing w:val="-17"/>
        </w:rPr>
        <w:t xml:space="preserve"> </w:t>
      </w:r>
      <w:r>
        <w:t>Committee</w:t>
      </w:r>
      <w:r>
        <w:rPr>
          <w:spacing w:val="-17"/>
        </w:rPr>
        <w:t xml:space="preserve"> </w:t>
      </w:r>
      <w:r>
        <w:t>to</w:t>
      </w:r>
      <w:r>
        <w:rPr>
          <w:spacing w:val="-16"/>
        </w:rPr>
        <w:t xml:space="preserve"> </w:t>
      </w:r>
      <w:r>
        <w:t>present</w:t>
      </w:r>
      <w:r>
        <w:rPr>
          <w:spacing w:val="-17"/>
        </w:rPr>
        <w:t xml:space="preserve"> </w:t>
      </w:r>
      <w:r>
        <w:t>the</w:t>
      </w:r>
      <w:r>
        <w:rPr>
          <w:spacing w:val="-17"/>
        </w:rPr>
        <w:t xml:space="preserve"> </w:t>
      </w:r>
      <w:r>
        <w:t>audit</w:t>
      </w:r>
      <w:r>
        <w:rPr>
          <w:spacing w:val="-17"/>
        </w:rPr>
        <w:t xml:space="preserve"> </w:t>
      </w:r>
      <w:r>
        <w:t>reports.</w:t>
      </w:r>
      <w:r>
        <w:rPr>
          <w:spacing w:val="7"/>
        </w:rPr>
        <w:t xml:space="preserve"> </w:t>
      </w:r>
      <w:r>
        <w:t>After</w:t>
      </w:r>
      <w:r>
        <w:rPr>
          <w:spacing w:val="-16"/>
        </w:rPr>
        <w:t xml:space="preserve"> </w:t>
      </w:r>
      <w:r>
        <w:t>that</w:t>
      </w:r>
      <w:r>
        <w:rPr>
          <w:spacing w:val="-17"/>
        </w:rPr>
        <w:t xml:space="preserve"> </w:t>
      </w:r>
      <w:r>
        <w:t>presentation</w:t>
      </w:r>
      <w:r>
        <w:rPr>
          <w:spacing w:val="-17"/>
        </w:rPr>
        <w:t xml:space="preserve"> </w:t>
      </w:r>
      <w:r>
        <w:t>the</w:t>
      </w:r>
      <w:r>
        <w:rPr>
          <w:spacing w:val="-16"/>
        </w:rPr>
        <w:t xml:space="preserve"> </w:t>
      </w:r>
      <w:r w:rsidR="003D1574">
        <w:rPr>
          <w:spacing w:val="-16"/>
        </w:rPr>
        <w:t>Measure GC</w:t>
      </w:r>
      <w:r>
        <w:t xml:space="preserve"> Citizens’ Bond Oversight Committee approved accepting the audit reports.</w:t>
      </w:r>
    </w:p>
    <w:p w14:paraId="5FE39A90" w14:textId="00AA7EB6" w:rsidR="0079544C" w:rsidRDefault="0079544C" w:rsidP="006B49DF">
      <w:pPr>
        <w:pStyle w:val="Heading1"/>
        <w:tabs>
          <w:tab w:val="left" w:pos="4963"/>
          <w:tab w:val="left" w:pos="10108"/>
        </w:tabs>
        <w:spacing w:before="80"/>
        <w:ind w:left="691"/>
      </w:pPr>
    </w:p>
    <w:sectPr w:rsidR="0079544C" w:rsidSect="00F06925">
      <w:pgSz w:w="12240" w:h="15840"/>
      <w:pgMar w:top="1152" w:right="1152" w:bottom="1152" w:left="1152" w:header="0" w:footer="7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6DEF2" w14:textId="77777777" w:rsidR="000B5D02" w:rsidRDefault="000B5D02">
      <w:r>
        <w:separator/>
      </w:r>
    </w:p>
  </w:endnote>
  <w:endnote w:type="continuationSeparator" w:id="0">
    <w:p w14:paraId="4561DF47" w14:textId="77777777" w:rsidR="000B5D02" w:rsidRDefault="000B5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9AB7" w14:textId="77777777" w:rsidR="0079544C" w:rsidRDefault="00F90034">
    <w:pPr>
      <w:pStyle w:val="BodyText"/>
      <w:spacing w:line="14" w:lineRule="auto"/>
      <w:rPr>
        <w:sz w:val="20"/>
      </w:rPr>
    </w:pPr>
    <w:r>
      <w:rPr>
        <w:noProof/>
        <w:sz w:val="20"/>
      </w:rPr>
      <mc:AlternateContent>
        <mc:Choice Requires="wps">
          <w:drawing>
            <wp:anchor distT="0" distB="0" distL="0" distR="0" simplePos="0" relativeHeight="487174144" behindDoc="1" locked="0" layoutInCell="1" allowOverlap="1" wp14:anchorId="5FE39AB8" wp14:editId="5FE39AB9">
              <wp:simplePos x="0" y="0"/>
              <wp:positionH relativeFrom="page">
                <wp:posOffset>3693667</wp:posOffset>
              </wp:positionH>
              <wp:positionV relativeFrom="page">
                <wp:posOffset>9437413</wp:posOffset>
              </wp:positionV>
              <wp:extent cx="384810"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67005"/>
                      </a:xfrm>
                      <a:prstGeom prst="rect">
                        <a:avLst/>
                      </a:prstGeom>
                    </wps:spPr>
                    <wps:txbx>
                      <w:txbxContent>
                        <w:p w14:paraId="5FE39ACB" w14:textId="77777777" w:rsidR="0079544C" w:rsidRDefault="00F90034">
                          <w:pPr>
                            <w:spacing w:before="12"/>
                            <w:ind w:left="20"/>
                            <w:rPr>
                              <w:sz w:val="20"/>
                            </w:rPr>
                          </w:pPr>
                          <w:r>
                            <w:rPr>
                              <w:sz w:val="20"/>
                            </w:rPr>
                            <w:t>~</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5FE39AB8" id="_x0000_t202" coordsize="21600,21600" o:spt="202" path="m,l,21600r21600,l21600,xe">
              <v:stroke joinstyle="miter"/>
              <v:path gradientshapeok="t" o:connecttype="rect"/>
            </v:shapetype>
            <v:shape id="Textbox 3" o:spid="_x0000_s1047" type="#_x0000_t202" style="position:absolute;margin-left:290.85pt;margin-top:743.1pt;width:30.3pt;height:13.15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" filled="f" stroked="f">
              <v:textbox inset="0,0,0,0">
                <w:txbxContent>
                  <w:p w14:paraId="5FE39ACB" w14:textId="77777777" w:rsidR="0079544C" w:rsidRDefault="00F90034">
                    <w:pPr>
                      <w:spacing w:before="12"/>
                      <w:ind w:left="20"/>
                      <w:rPr>
                        <w:sz w:val="20"/>
                      </w:rPr>
                    </w:pPr>
                    <w:r>
                      <w:rPr>
                        <w:sz w:val="20"/>
                      </w:rPr>
                      <w:t>~</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pacing w:val="-10"/>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800E5" w14:textId="77777777" w:rsidR="000B5D02" w:rsidRDefault="000B5D02">
      <w:r>
        <w:separator/>
      </w:r>
    </w:p>
  </w:footnote>
  <w:footnote w:type="continuationSeparator" w:id="0">
    <w:p w14:paraId="4D6A319A" w14:textId="77777777" w:rsidR="000B5D02" w:rsidRDefault="000B5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37D8"/>
    <w:multiLevelType w:val="hybridMultilevel"/>
    <w:tmpl w:val="3064EA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E30BA6"/>
    <w:multiLevelType w:val="hybridMultilevel"/>
    <w:tmpl w:val="07B2AAEC"/>
    <w:lvl w:ilvl="0" w:tplc="CE2852BA">
      <w:start w:val="1"/>
      <w:numFmt w:val="bullet"/>
      <w:lvlText w:val=""/>
      <w:lvlJc w:val="left"/>
      <w:pPr>
        <w:tabs>
          <w:tab w:val="num" w:pos="720"/>
        </w:tabs>
        <w:ind w:left="720" w:hanging="360"/>
      </w:pPr>
      <w:rPr>
        <w:rFonts w:ascii="Wingdings" w:hAnsi="Wingdings" w:hint="default"/>
      </w:rPr>
    </w:lvl>
    <w:lvl w:ilvl="1" w:tplc="3ABE0A56">
      <w:start w:val="1"/>
      <w:numFmt w:val="bullet"/>
      <w:lvlText w:val=""/>
      <w:lvlJc w:val="left"/>
      <w:pPr>
        <w:tabs>
          <w:tab w:val="num" w:pos="1440"/>
        </w:tabs>
        <w:ind w:left="1440" w:hanging="360"/>
      </w:pPr>
      <w:rPr>
        <w:rFonts w:ascii="Wingdings" w:hAnsi="Wingdings" w:hint="default"/>
      </w:rPr>
    </w:lvl>
    <w:lvl w:ilvl="2" w:tplc="0B04D98E" w:tentative="1">
      <w:start w:val="1"/>
      <w:numFmt w:val="bullet"/>
      <w:lvlText w:val=""/>
      <w:lvlJc w:val="left"/>
      <w:pPr>
        <w:tabs>
          <w:tab w:val="num" w:pos="2160"/>
        </w:tabs>
        <w:ind w:left="2160" w:hanging="360"/>
      </w:pPr>
      <w:rPr>
        <w:rFonts w:ascii="Wingdings" w:hAnsi="Wingdings" w:hint="default"/>
      </w:rPr>
    </w:lvl>
    <w:lvl w:ilvl="3" w:tplc="BF3E4AC2" w:tentative="1">
      <w:start w:val="1"/>
      <w:numFmt w:val="bullet"/>
      <w:lvlText w:val=""/>
      <w:lvlJc w:val="left"/>
      <w:pPr>
        <w:tabs>
          <w:tab w:val="num" w:pos="2880"/>
        </w:tabs>
        <w:ind w:left="2880" w:hanging="360"/>
      </w:pPr>
      <w:rPr>
        <w:rFonts w:ascii="Wingdings" w:hAnsi="Wingdings" w:hint="default"/>
      </w:rPr>
    </w:lvl>
    <w:lvl w:ilvl="4" w:tplc="7E0E57FE" w:tentative="1">
      <w:start w:val="1"/>
      <w:numFmt w:val="bullet"/>
      <w:lvlText w:val=""/>
      <w:lvlJc w:val="left"/>
      <w:pPr>
        <w:tabs>
          <w:tab w:val="num" w:pos="3600"/>
        </w:tabs>
        <w:ind w:left="3600" w:hanging="360"/>
      </w:pPr>
      <w:rPr>
        <w:rFonts w:ascii="Wingdings" w:hAnsi="Wingdings" w:hint="default"/>
      </w:rPr>
    </w:lvl>
    <w:lvl w:ilvl="5" w:tplc="05D2AA1E" w:tentative="1">
      <w:start w:val="1"/>
      <w:numFmt w:val="bullet"/>
      <w:lvlText w:val=""/>
      <w:lvlJc w:val="left"/>
      <w:pPr>
        <w:tabs>
          <w:tab w:val="num" w:pos="4320"/>
        </w:tabs>
        <w:ind w:left="4320" w:hanging="360"/>
      </w:pPr>
      <w:rPr>
        <w:rFonts w:ascii="Wingdings" w:hAnsi="Wingdings" w:hint="default"/>
      </w:rPr>
    </w:lvl>
    <w:lvl w:ilvl="6" w:tplc="D78A7036" w:tentative="1">
      <w:start w:val="1"/>
      <w:numFmt w:val="bullet"/>
      <w:lvlText w:val=""/>
      <w:lvlJc w:val="left"/>
      <w:pPr>
        <w:tabs>
          <w:tab w:val="num" w:pos="5040"/>
        </w:tabs>
        <w:ind w:left="5040" w:hanging="360"/>
      </w:pPr>
      <w:rPr>
        <w:rFonts w:ascii="Wingdings" w:hAnsi="Wingdings" w:hint="default"/>
      </w:rPr>
    </w:lvl>
    <w:lvl w:ilvl="7" w:tplc="56DEFB08" w:tentative="1">
      <w:start w:val="1"/>
      <w:numFmt w:val="bullet"/>
      <w:lvlText w:val=""/>
      <w:lvlJc w:val="left"/>
      <w:pPr>
        <w:tabs>
          <w:tab w:val="num" w:pos="5760"/>
        </w:tabs>
        <w:ind w:left="5760" w:hanging="360"/>
      </w:pPr>
      <w:rPr>
        <w:rFonts w:ascii="Wingdings" w:hAnsi="Wingdings" w:hint="default"/>
      </w:rPr>
    </w:lvl>
    <w:lvl w:ilvl="8" w:tplc="2144A1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47C30"/>
    <w:multiLevelType w:val="hybridMultilevel"/>
    <w:tmpl w:val="173A69CE"/>
    <w:lvl w:ilvl="0" w:tplc="A4F01FC4">
      <w:start w:val="1"/>
      <w:numFmt w:val="bullet"/>
      <w:lvlText w:val=""/>
      <w:lvlJc w:val="left"/>
      <w:pPr>
        <w:tabs>
          <w:tab w:val="num" w:pos="720"/>
        </w:tabs>
        <w:ind w:left="720" w:hanging="360"/>
      </w:pPr>
      <w:rPr>
        <w:rFonts w:ascii="Wingdings" w:hAnsi="Wingdings" w:hint="default"/>
      </w:rPr>
    </w:lvl>
    <w:lvl w:ilvl="1" w:tplc="1BDE6706">
      <w:start w:val="1"/>
      <w:numFmt w:val="bullet"/>
      <w:lvlText w:val=""/>
      <w:lvlJc w:val="left"/>
      <w:pPr>
        <w:tabs>
          <w:tab w:val="num" w:pos="1440"/>
        </w:tabs>
        <w:ind w:left="1440" w:hanging="360"/>
      </w:pPr>
      <w:rPr>
        <w:rFonts w:ascii="Wingdings" w:hAnsi="Wingdings" w:hint="default"/>
      </w:rPr>
    </w:lvl>
    <w:lvl w:ilvl="2" w:tplc="CDFE1CCA" w:tentative="1">
      <w:start w:val="1"/>
      <w:numFmt w:val="bullet"/>
      <w:lvlText w:val=""/>
      <w:lvlJc w:val="left"/>
      <w:pPr>
        <w:tabs>
          <w:tab w:val="num" w:pos="2160"/>
        </w:tabs>
        <w:ind w:left="2160" w:hanging="360"/>
      </w:pPr>
      <w:rPr>
        <w:rFonts w:ascii="Wingdings" w:hAnsi="Wingdings" w:hint="default"/>
      </w:rPr>
    </w:lvl>
    <w:lvl w:ilvl="3" w:tplc="D990ECEA" w:tentative="1">
      <w:start w:val="1"/>
      <w:numFmt w:val="bullet"/>
      <w:lvlText w:val=""/>
      <w:lvlJc w:val="left"/>
      <w:pPr>
        <w:tabs>
          <w:tab w:val="num" w:pos="2880"/>
        </w:tabs>
        <w:ind w:left="2880" w:hanging="360"/>
      </w:pPr>
      <w:rPr>
        <w:rFonts w:ascii="Wingdings" w:hAnsi="Wingdings" w:hint="default"/>
      </w:rPr>
    </w:lvl>
    <w:lvl w:ilvl="4" w:tplc="589A80AC" w:tentative="1">
      <w:start w:val="1"/>
      <w:numFmt w:val="bullet"/>
      <w:lvlText w:val=""/>
      <w:lvlJc w:val="left"/>
      <w:pPr>
        <w:tabs>
          <w:tab w:val="num" w:pos="3600"/>
        </w:tabs>
        <w:ind w:left="3600" w:hanging="360"/>
      </w:pPr>
      <w:rPr>
        <w:rFonts w:ascii="Wingdings" w:hAnsi="Wingdings" w:hint="default"/>
      </w:rPr>
    </w:lvl>
    <w:lvl w:ilvl="5" w:tplc="D3DADA7A" w:tentative="1">
      <w:start w:val="1"/>
      <w:numFmt w:val="bullet"/>
      <w:lvlText w:val=""/>
      <w:lvlJc w:val="left"/>
      <w:pPr>
        <w:tabs>
          <w:tab w:val="num" w:pos="4320"/>
        </w:tabs>
        <w:ind w:left="4320" w:hanging="360"/>
      </w:pPr>
      <w:rPr>
        <w:rFonts w:ascii="Wingdings" w:hAnsi="Wingdings" w:hint="default"/>
      </w:rPr>
    </w:lvl>
    <w:lvl w:ilvl="6" w:tplc="FEC6B660" w:tentative="1">
      <w:start w:val="1"/>
      <w:numFmt w:val="bullet"/>
      <w:lvlText w:val=""/>
      <w:lvlJc w:val="left"/>
      <w:pPr>
        <w:tabs>
          <w:tab w:val="num" w:pos="5040"/>
        </w:tabs>
        <w:ind w:left="5040" w:hanging="360"/>
      </w:pPr>
      <w:rPr>
        <w:rFonts w:ascii="Wingdings" w:hAnsi="Wingdings" w:hint="default"/>
      </w:rPr>
    </w:lvl>
    <w:lvl w:ilvl="7" w:tplc="F2B6BD42" w:tentative="1">
      <w:start w:val="1"/>
      <w:numFmt w:val="bullet"/>
      <w:lvlText w:val=""/>
      <w:lvlJc w:val="left"/>
      <w:pPr>
        <w:tabs>
          <w:tab w:val="num" w:pos="5760"/>
        </w:tabs>
        <w:ind w:left="5760" w:hanging="360"/>
      </w:pPr>
      <w:rPr>
        <w:rFonts w:ascii="Wingdings" w:hAnsi="Wingdings" w:hint="default"/>
      </w:rPr>
    </w:lvl>
    <w:lvl w:ilvl="8" w:tplc="451493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71E29"/>
    <w:multiLevelType w:val="hybridMultilevel"/>
    <w:tmpl w:val="1430BF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C274DD5"/>
    <w:multiLevelType w:val="hybridMultilevel"/>
    <w:tmpl w:val="62B08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801585"/>
    <w:multiLevelType w:val="hybridMultilevel"/>
    <w:tmpl w:val="876487B0"/>
    <w:lvl w:ilvl="0" w:tplc="EAF6A47E">
      <w:start w:val="1"/>
      <w:numFmt w:val="bullet"/>
      <w:lvlText w:val="•"/>
      <w:lvlJc w:val="left"/>
      <w:pPr>
        <w:tabs>
          <w:tab w:val="num" w:pos="720"/>
        </w:tabs>
        <w:ind w:left="720" w:hanging="360"/>
      </w:pPr>
      <w:rPr>
        <w:rFonts w:ascii="Arial" w:hAnsi="Arial" w:hint="default"/>
      </w:rPr>
    </w:lvl>
    <w:lvl w:ilvl="1" w:tplc="0450AD1A" w:tentative="1">
      <w:start w:val="1"/>
      <w:numFmt w:val="bullet"/>
      <w:lvlText w:val="•"/>
      <w:lvlJc w:val="left"/>
      <w:pPr>
        <w:tabs>
          <w:tab w:val="num" w:pos="1440"/>
        </w:tabs>
        <w:ind w:left="1440" w:hanging="360"/>
      </w:pPr>
      <w:rPr>
        <w:rFonts w:ascii="Arial" w:hAnsi="Arial" w:hint="default"/>
      </w:rPr>
    </w:lvl>
    <w:lvl w:ilvl="2" w:tplc="3E5EFE08" w:tentative="1">
      <w:start w:val="1"/>
      <w:numFmt w:val="bullet"/>
      <w:lvlText w:val="•"/>
      <w:lvlJc w:val="left"/>
      <w:pPr>
        <w:tabs>
          <w:tab w:val="num" w:pos="2160"/>
        </w:tabs>
        <w:ind w:left="2160" w:hanging="360"/>
      </w:pPr>
      <w:rPr>
        <w:rFonts w:ascii="Arial" w:hAnsi="Arial" w:hint="default"/>
      </w:rPr>
    </w:lvl>
    <w:lvl w:ilvl="3" w:tplc="11D20E32" w:tentative="1">
      <w:start w:val="1"/>
      <w:numFmt w:val="bullet"/>
      <w:lvlText w:val="•"/>
      <w:lvlJc w:val="left"/>
      <w:pPr>
        <w:tabs>
          <w:tab w:val="num" w:pos="2880"/>
        </w:tabs>
        <w:ind w:left="2880" w:hanging="360"/>
      </w:pPr>
      <w:rPr>
        <w:rFonts w:ascii="Arial" w:hAnsi="Arial" w:hint="default"/>
      </w:rPr>
    </w:lvl>
    <w:lvl w:ilvl="4" w:tplc="ED428D74" w:tentative="1">
      <w:start w:val="1"/>
      <w:numFmt w:val="bullet"/>
      <w:lvlText w:val="•"/>
      <w:lvlJc w:val="left"/>
      <w:pPr>
        <w:tabs>
          <w:tab w:val="num" w:pos="3600"/>
        </w:tabs>
        <w:ind w:left="3600" w:hanging="360"/>
      </w:pPr>
      <w:rPr>
        <w:rFonts w:ascii="Arial" w:hAnsi="Arial" w:hint="default"/>
      </w:rPr>
    </w:lvl>
    <w:lvl w:ilvl="5" w:tplc="1BCA8D66" w:tentative="1">
      <w:start w:val="1"/>
      <w:numFmt w:val="bullet"/>
      <w:lvlText w:val="•"/>
      <w:lvlJc w:val="left"/>
      <w:pPr>
        <w:tabs>
          <w:tab w:val="num" w:pos="4320"/>
        </w:tabs>
        <w:ind w:left="4320" w:hanging="360"/>
      </w:pPr>
      <w:rPr>
        <w:rFonts w:ascii="Arial" w:hAnsi="Arial" w:hint="default"/>
      </w:rPr>
    </w:lvl>
    <w:lvl w:ilvl="6" w:tplc="24589914" w:tentative="1">
      <w:start w:val="1"/>
      <w:numFmt w:val="bullet"/>
      <w:lvlText w:val="•"/>
      <w:lvlJc w:val="left"/>
      <w:pPr>
        <w:tabs>
          <w:tab w:val="num" w:pos="5040"/>
        </w:tabs>
        <w:ind w:left="5040" w:hanging="360"/>
      </w:pPr>
      <w:rPr>
        <w:rFonts w:ascii="Arial" w:hAnsi="Arial" w:hint="default"/>
      </w:rPr>
    </w:lvl>
    <w:lvl w:ilvl="7" w:tplc="0A34E262" w:tentative="1">
      <w:start w:val="1"/>
      <w:numFmt w:val="bullet"/>
      <w:lvlText w:val="•"/>
      <w:lvlJc w:val="left"/>
      <w:pPr>
        <w:tabs>
          <w:tab w:val="num" w:pos="5760"/>
        </w:tabs>
        <w:ind w:left="5760" w:hanging="360"/>
      </w:pPr>
      <w:rPr>
        <w:rFonts w:ascii="Arial" w:hAnsi="Arial" w:hint="default"/>
      </w:rPr>
    </w:lvl>
    <w:lvl w:ilvl="8" w:tplc="65AA84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D82494"/>
    <w:multiLevelType w:val="hybridMultilevel"/>
    <w:tmpl w:val="FA96F4CE"/>
    <w:lvl w:ilvl="0" w:tplc="3EB06AF6">
      <w:start w:val="1"/>
      <w:numFmt w:val="bullet"/>
      <w:lvlText w:val="•"/>
      <w:lvlJc w:val="left"/>
      <w:pPr>
        <w:tabs>
          <w:tab w:val="num" w:pos="720"/>
        </w:tabs>
        <w:ind w:left="720" w:hanging="360"/>
      </w:pPr>
      <w:rPr>
        <w:rFonts w:ascii="Times New Roman" w:hAnsi="Times New Roman" w:hint="default"/>
      </w:rPr>
    </w:lvl>
    <w:lvl w:ilvl="1" w:tplc="E5DA8932">
      <w:start w:val="1"/>
      <w:numFmt w:val="bullet"/>
      <w:lvlText w:val="•"/>
      <w:lvlJc w:val="left"/>
      <w:pPr>
        <w:tabs>
          <w:tab w:val="num" w:pos="1440"/>
        </w:tabs>
        <w:ind w:left="1440" w:hanging="360"/>
      </w:pPr>
      <w:rPr>
        <w:rFonts w:ascii="Times New Roman" w:hAnsi="Times New Roman" w:hint="default"/>
      </w:rPr>
    </w:lvl>
    <w:lvl w:ilvl="2" w:tplc="A34063EE" w:tentative="1">
      <w:start w:val="1"/>
      <w:numFmt w:val="bullet"/>
      <w:lvlText w:val="•"/>
      <w:lvlJc w:val="left"/>
      <w:pPr>
        <w:tabs>
          <w:tab w:val="num" w:pos="2160"/>
        </w:tabs>
        <w:ind w:left="2160" w:hanging="360"/>
      </w:pPr>
      <w:rPr>
        <w:rFonts w:ascii="Times New Roman" w:hAnsi="Times New Roman" w:hint="default"/>
      </w:rPr>
    </w:lvl>
    <w:lvl w:ilvl="3" w:tplc="2182E7AE" w:tentative="1">
      <w:start w:val="1"/>
      <w:numFmt w:val="bullet"/>
      <w:lvlText w:val="•"/>
      <w:lvlJc w:val="left"/>
      <w:pPr>
        <w:tabs>
          <w:tab w:val="num" w:pos="2880"/>
        </w:tabs>
        <w:ind w:left="2880" w:hanging="360"/>
      </w:pPr>
      <w:rPr>
        <w:rFonts w:ascii="Times New Roman" w:hAnsi="Times New Roman" w:hint="default"/>
      </w:rPr>
    </w:lvl>
    <w:lvl w:ilvl="4" w:tplc="A9743C3A" w:tentative="1">
      <w:start w:val="1"/>
      <w:numFmt w:val="bullet"/>
      <w:lvlText w:val="•"/>
      <w:lvlJc w:val="left"/>
      <w:pPr>
        <w:tabs>
          <w:tab w:val="num" w:pos="3600"/>
        </w:tabs>
        <w:ind w:left="3600" w:hanging="360"/>
      </w:pPr>
      <w:rPr>
        <w:rFonts w:ascii="Times New Roman" w:hAnsi="Times New Roman" w:hint="default"/>
      </w:rPr>
    </w:lvl>
    <w:lvl w:ilvl="5" w:tplc="09487B12" w:tentative="1">
      <w:start w:val="1"/>
      <w:numFmt w:val="bullet"/>
      <w:lvlText w:val="•"/>
      <w:lvlJc w:val="left"/>
      <w:pPr>
        <w:tabs>
          <w:tab w:val="num" w:pos="4320"/>
        </w:tabs>
        <w:ind w:left="4320" w:hanging="360"/>
      </w:pPr>
      <w:rPr>
        <w:rFonts w:ascii="Times New Roman" w:hAnsi="Times New Roman" w:hint="default"/>
      </w:rPr>
    </w:lvl>
    <w:lvl w:ilvl="6" w:tplc="EC8C76D2" w:tentative="1">
      <w:start w:val="1"/>
      <w:numFmt w:val="bullet"/>
      <w:lvlText w:val="•"/>
      <w:lvlJc w:val="left"/>
      <w:pPr>
        <w:tabs>
          <w:tab w:val="num" w:pos="5040"/>
        </w:tabs>
        <w:ind w:left="5040" w:hanging="360"/>
      </w:pPr>
      <w:rPr>
        <w:rFonts w:ascii="Times New Roman" w:hAnsi="Times New Roman" w:hint="default"/>
      </w:rPr>
    </w:lvl>
    <w:lvl w:ilvl="7" w:tplc="C76CF336" w:tentative="1">
      <w:start w:val="1"/>
      <w:numFmt w:val="bullet"/>
      <w:lvlText w:val="•"/>
      <w:lvlJc w:val="left"/>
      <w:pPr>
        <w:tabs>
          <w:tab w:val="num" w:pos="5760"/>
        </w:tabs>
        <w:ind w:left="5760" w:hanging="360"/>
      </w:pPr>
      <w:rPr>
        <w:rFonts w:ascii="Times New Roman" w:hAnsi="Times New Roman" w:hint="default"/>
      </w:rPr>
    </w:lvl>
    <w:lvl w:ilvl="8" w:tplc="06DC678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9663C22"/>
    <w:multiLevelType w:val="hybridMultilevel"/>
    <w:tmpl w:val="4456EDD8"/>
    <w:lvl w:ilvl="0" w:tplc="FC120122">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F0A0BED6">
      <w:numFmt w:val="bullet"/>
      <w:lvlText w:val="•"/>
      <w:lvlJc w:val="left"/>
      <w:pPr>
        <w:ind w:left="2376" w:hanging="360"/>
      </w:pPr>
      <w:rPr>
        <w:rFonts w:hint="default"/>
        <w:lang w:val="en-US" w:eastAsia="en-US" w:bidi="ar-SA"/>
      </w:rPr>
    </w:lvl>
    <w:lvl w:ilvl="2" w:tplc="8910CC1E">
      <w:numFmt w:val="bullet"/>
      <w:lvlText w:val="•"/>
      <w:lvlJc w:val="left"/>
      <w:pPr>
        <w:ind w:left="3312" w:hanging="360"/>
      </w:pPr>
      <w:rPr>
        <w:rFonts w:hint="default"/>
        <w:lang w:val="en-US" w:eastAsia="en-US" w:bidi="ar-SA"/>
      </w:rPr>
    </w:lvl>
    <w:lvl w:ilvl="3" w:tplc="1690E098">
      <w:numFmt w:val="bullet"/>
      <w:lvlText w:val="•"/>
      <w:lvlJc w:val="left"/>
      <w:pPr>
        <w:ind w:left="4248" w:hanging="360"/>
      </w:pPr>
      <w:rPr>
        <w:rFonts w:hint="default"/>
        <w:lang w:val="en-US" w:eastAsia="en-US" w:bidi="ar-SA"/>
      </w:rPr>
    </w:lvl>
    <w:lvl w:ilvl="4" w:tplc="C18CC326">
      <w:numFmt w:val="bullet"/>
      <w:lvlText w:val="•"/>
      <w:lvlJc w:val="left"/>
      <w:pPr>
        <w:ind w:left="5184" w:hanging="360"/>
      </w:pPr>
      <w:rPr>
        <w:rFonts w:hint="default"/>
        <w:lang w:val="en-US" w:eastAsia="en-US" w:bidi="ar-SA"/>
      </w:rPr>
    </w:lvl>
    <w:lvl w:ilvl="5" w:tplc="2CD68D80">
      <w:numFmt w:val="bullet"/>
      <w:lvlText w:val="•"/>
      <w:lvlJc w:val="left"/>
      <w:pPr>
        <w:ind w:left="6120" w:hanging="360"/>
      </w:pPr>
      <w:rPr>
        <w:rFonts w:hint="default"/>
        <w:lang w:val="en-US" w:eastAsia="en-US" w:bidi="ar-SA"/>
      </w:rPr>
    </w:lvl>
    <w:lvl w:ilvl="6" w:tplc="DEDE6A74">
      <w:numFmt w:val="bullet"/>
      <w:lvlText w:val="•"/>
      <w:lvlJc w:val="left"/>
      <w:pPr>
        <w:ind w:left="7056" w:hanging="360"/>
      </w:pPr>
      <w:rPr>
        <w:rFonts w:hint="default"/>
        <w:lang w:val="en-US" w:eastAsia="en-US" w:bidi="ar-SA"/>
      </w:rPr>
    </w:lvl>
    <w:lvl w:ilvl="7" w:tplc="6FC67A04">
      <w:numFmt w:val="bullet"/>
      <w:lvlText w:val="•"/>
      <w:lvlJc w:val="left"/>
      <w:pPr>
        <w:ind w:left="7992" w:hanging="360"/>
      </w:pPr>
      <w:rPr>
        <w:rFonts w:hint="default"/>
        <w:lang w:val="en-US" w:eastAsia="en-US" w:bidi="ar-SA"/>
      </w:rPr>
    </w:lvl>
    <w:lvl w:ilvl="8" w:tplc="50AE7728">
      <w:numFmt w:val="bullet"/>
      <w:lvlText w:val="•"/>
      <w:lvlJc w:val="left"/>
      <w:pPr>
        <w:ind w:left="8928" w:hanging="360"/>
      </w:pPr>
      <w:rPr>
        <w:rFonts w:hint="default"/>
        <w:lang w:val="en-US" w:eastAsia="en-US" w:bidi="ar-SA"/>
      </w:rPr>
    </w:lvl>
  </w:abstractNum>
  <w:abstractNum w:abstractNumId="8" w15:restartNumberingAfterBreak="0">
    <w:nsid w:val="3C053DBF"/>
    <w:multiLevelType w:val="hybridMultilevel"/>
    <w:tmpl w:val="261ECB2A"/>
    <w:lvl w:ilvl="0" w:tplc="9716AB32">
      <w:start w:val="1"/>
      <w:numFmt w:val="bullet"/>
      <w:lvlText w:val=""/>
      <w:lvlJc w:val="left"/>
      <w:pPr>
        <w:tabs>
          <w:tab w:val="num" w:pos="720"/>
        </w:tabs>
        <w:ind w:left="720" w:hanging="360"/>
      </w:pPr>
      <w:rPr>
        <w:rFonts w:ascii="Wingdings" w:hAnsi="Wingdings" w:hint="default"/>
      </w:rPr>
    </w:lvl>
    <w:lvl w:ilvl="1" w:tplc="26423C22">
      <w:start w:val="1"/>
      <w:numFmt w:val="bullet"/>
      <w:lvlText w:val=""/>
      <w:lvlJc w:val="left"/>
      <w:pPr>
        <w:tabs>
          <w:tab w:val="num" w:pos="1440"/>
        </w:tabs>
        <w:ind w:left="1440" w:hanging="360"/>
      </w:pPr>
      <w:rPr>
        <w:rFonts w:ascii="Wingdings" w:hAnsi="Wingdings" w:hint="default"/>
      </w:rPr>
    </w:lvl>
    <w:lvl w:ilvl="2" w:tplc="51F82D80" w:tentative="1">
      <w:start w:val="1"/>
      <w:numFmt w:val="bullet"/>
      <w:lvlText w:val=""/>
      <w:lvlJc w:val="left"/>
      <w:pPr>
        <w:tabs>
          <w:tab w:val="num" w:pos="2160"/>
        </w:tabs>
        <w:ind w:left="2160" w:hanging="360"/>
      </w:pPr>
      <w:rPr>
        <w:rFonts w:ascii="Wingdings" w:hAnsi="Wingdings" w:hint="default"/>
      </w:rPr>
    </w:lvl>
    <w:lvl w:ilvl="3" w:tplc="E5C65EF8" w:tentative="1">
      <w:start w:val="1"/>
      <w:numFmt w:val="bullet"/>
      <w:lvlText w:val=""/>
      <w:lvlJc w:val="left"/>
      <w:pPr>
        <w:tabs>
          <w:tab w:val="num" w:pos="2880"/>
        </w:tabs>
        <w:ind w:left="2880" w:hanging="360"/>
      </w:pPr>
      <w:rPr>
        <w:rFonts w:ascii="Wingdings" w:hAnsi="Wingdings" w:hint="default"/>
      </w:rPr>
    </w:lvl>
    <w:lvl w:ilvl="4" w:tplc="B3321F14" w:tentative="1">
      <w:start w:val="1"/>
      <w:numFmt w:val="bullet"/>
      <w:lvlText w:val=""/>
      <w:lvlJc w:val="left"/>
      <w:pPr>
        <w:tabs>
          <w:tab w:val="num" w:pos="3600"/>
        </w:tabs>
        <w:ind w:left="3600" w:hanging="360"/>
      </w:pPr>
      <w:rPr>
        <w:rFonts w:ascii="Wingdings" w:hAnsi="Wingdings" w:hint="default"/>
      </w:rPr>
    </w:lvl>
    <w:lvl w:ilvl="5" w:tplc="82AEDE92" w:tentative="1">
      <w:start w:val="1"/>
      <w:numFmt w:val="bullet"/>
      <w:lvlText w:val=""/>
      <w:lvlJc w:val="left"/>
      <w:pPr>
        <w:tabs>
          <w:tab w:val="num" w:pos="4320"/>
        </w:tabs>
        <w:ind w:left="4320" w:hanging="360"/>
      </w:pPr>
      <w:rPr>
        <w:rFonts w:ascii="Wingdings" w:hAnsi="Wingdings" w:hint="default"/>
      </w:rPr>
    </w:lvl>
    <w:lvl w:ilvl="6" w:tplc="2FEA84A8" w:tentative="1">
      <w:start w:val="1"/>
      <w:numFmt w:val="bullet"/>
      <w:lvlText w:val=""/>
      <w:lvlJc w:val="left"/>
      <w:pPr>
        <w:tabs>
          <w:tab w:val="num" w:pos="5040"/>
        </w:tabs>
        <w:ind w:left="5040" w:hanging="360"/>
      </w:pPr>
      <w:rPr>
        <w:rFonts w:ascii="Wingdings" w:hAnsi="Wingdings" w:hint="default"/>
      </w:rPr>
    </w:lvl>
    <w:lvl w:ilvl="7" w:tplc="A85A2F0A" w:tentative="1">
      <w:start w:val="1"/>
      <w:numFmt w:val="bullet"/>
      <w:lvlText w:val=""/>
      <w:lvlJc w:val="left"/>
      <w:pPr>
        <w:tabs>
          <w:tab w:val="num" w:pos="5760"/>
        </w:tabs>
        <w:ind w:left="5760" w:hanging="360"/>
      </w:pPr>
      <w:rPr>
        <w:rFonts w:ascii="Wingdings" w:hAnsi="Wingdings" w:hint="default"/>
      </w:rPr>
    </w:lvl>
    <w:lvl w:ilvl="8" w:tplc="FC8E856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7D6925"/>
    <w:multiLevelType w:val="hybridMultilevel"/>
    <w:tmpl w:val="07464A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453D39"/>
    <w:multiLevelType w:val="multilevel"/>
    <w:tmpl w:val="0812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0556EC"/>
    <w:multiLevelType w:val="hybridMultilevel"/>
    <w:tmpl w:val="C0840946"/>
    <w:lvl w:ilvl="0" w:tplc="3DD6CAAA">
      <w:start w:val="1"/>
      <w:numFmt w:val="bullet"/>
      <w:lvlText w:val="•"/>
      <w:lvlJc w:val="left"/>
      <w:pPr>
        <w:tabs>
          <w:tab w:val="num" w:pos="720"/>
        </w:tabs>
        <w:ind w:left="720" w:hanging="360"/>
      </w:pPr>
      <w:rPr>
        <w:rFonts w:ascii="Times New Roman" w:hAnsi="Times New Roman" w:hint="default"/>
      </w:rPr>
    </w:lvl>
    <w:lvl w:ilvl="1" w:tplc="57E2FD68" w:tentative="1">
      <w:start w:val="1"/>
      <w:numFmt w:val="bullet"/>
      <w:lvlText w:val="•"/>
      <w:lvlJc w:val="left"/>
      <w:pPr>
        <w:tabs>
          <w:tab w:val="num" w:pos="1440"/>
        </w:tabs>
        <w:ind w:left="1440" w:hanging="360"/>
      </w:pPr>
      <w:rPr>
        <w:rFonts w:ascii="Times New Roman" w:hAnsi="Times New Roman" w:hint="default"/>
      </w:rPr>
    </w:lvl>
    <w:lvl w:ilvl="2" w:tplc="0BC4DCD0" w:tentative="1">
      <w:start w:val="1"/>
      <w:numFmt w:val="bullet"/>
      <w:lvlText w:val="•"/>
      <w:lvlJc w:val="left"/>
      <w:pPr>
        <w:tabs>
          <w:tab w:val="num" w:pos="2160"/>
        </w:tabs>
        <w:ind w:left="2160" w:hanging="360"/>
      </w:pPr>
      <w:rPr>
        <w:rFonts w:ascii="Times New Roman" w:hAnsi="Times New Roman" w:hint="default"/>
      </w:rPr>
    </w:lvl>
    <w:lvl w:ilvl="3" w:tplc="B26A2CC6" w:tentative="1">
      <w:start w:val="1"/>
      <w:numFmt w:val="bullet"/>
      <w:lvlText w:val="•"/>
      <w:lvlJc w:val="left"/>
      <w:pPr>
        <w:tabs>
          <w:tab w:val="num" w:pos="2880"/>
        </w:tabs>
        <w:ind w:left="2880" w:hanging="360"/>
      </w:pPr>
      <w:rPr>
        <w:rFonts w:ascii="Times New Roman" w:hAnsi="Times New Roman" w:hint="default"/>
      </w:rPr>
    </w:lvl>
    <w:lvl w:ilvl="4" w:tplc="FDD471D2" w:tentative="1">
      <w:start w:val="1"/>
      <w:numFmt w:val="bullet"/>
      <w:lvlText w:val="•"/>
      <w:lvlJc w:val="left"/>
      <w:pPr>
        <w:tabs>
          <w:tab w:val="num" w:pos="3600"/>
        </w:tabs>
        <w:ind w:left="3600" w:hanging="360"/>
      </w:pPr>
      <w:rPr>
        <w:rFonts w:ascii="Times New Roman" w:hAnsi="Times New Roman" w:hint="default"/>
      </w:rPr>
    </w:lvl>
    <w:lvl w:ilvl="5" w:tplc="F4DC4296" w:tentative="1">
      <w:start w:val="1"/>
      <w:numFmt w:val="bullet"/>
      <w:lvlText w:val="•"/>
      <w:lvlJc w:val="left"/>
      <w:pPr>
        <w:tabs>
          <w:tab w:val="num" w:pos="4320"/>
        </w:tabs>
        <w:ind w:left="4320" w:hanging="360"/>
      </w:pPr>
      <w:rPr>
        <w:rFonts w:ascii="Times New Roman" w:hAnsi="Times New Roman" w:hint="default"/>
      </w:rPr>
    </w:lvl>
    <w:lvl w:ilvl="6" w:tplc="C9FA097A" w:tentative="1">
      <w:start w:val="1"/>
      <w:numFmt w:val="bullet"/>
      <w:lvlText w:val="•"/>
      <w:lvlJc w:val="left"/>
      <w:pPr>
        <w:tabs>
          <w:tab w:val="num" w:pos="5040"/>
        </w:tabs>
        <w:ind w:left="5040" w:hanging="360"/>
      </w:pPr>
      <w:rPr>
        <w:rFonts w:ascii="Times New Roman" w:hAnsi="Times New Roman" w:hint="default"/>
      </w:rPr>
    </w:lvl>
    <w:lvl w:ilvl="7" w:tplc="0256DA7A" w:tentative="1">
      <w:start w:val="1"/>
      <w:numFmt w:val="bullet"/>
      <w:lvlText w:val="•"/>
      <w:lvlJc w:val="left"/>
      <w:pPr>
        <w:tabs>
          <w:tab w:val="num" w:pos="5760"/>
        </w:tabs>
        <w:ind w:left="5760" w:hanging="360"/>
      </w:pPr>
      <w:rPr>
        <w:rFonts w:ascii="Times New Roman" w:hAnsi="Times New Roman" w:hint="default"/>
      </w:rPr>
    </w:lvl>
    <w:lvl w:ilvl="8" w:tplc="113ED22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C06ECB"/>
    <w:multiLevelType w:val="hybridMultilevel"/>
    <w:tmpl w:val="6A64D7E0"/>
    <w:lvl w:ilvl="0" w:tplc="4D865FB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0EE11BE">
      <w:numFmt w:val="bullet"/>
      <w:lvlText w:val="o"/>
      <w:lvlJc w:val="left"/>
      <w:pPr>
        <w:ind w:left="2160" w:hanging="360"/>
      </w:pPr>
      <w:rPr>
        <w:rFonts w:ascii="Courier New" w:eastAsia="Courier New" w:hAnsi="Courier New" w:cs="Courier New" w:hint="default"/>
        <w:spacing w:val="0"/>
        <w:w w:val="100"/>
        <w:lang w:val="en-US" w:eastAsia="en-US" w:bidi="ar-SA"/>
      </w:rPr>
    </w:lvl>
    <w:lvl w:ilvl="2" w:tplc="0D1C50DE">
      <w:numFmt w:val="bullet"/>
      <w:lvlText w:val="•"/>
      <w:lvlJc w:val="left"/>
      <w:pPr>
        <w:ind w:left="3120" w:hanging="360"/>
      </w:pPr>
      <w:rPr>
        <w:rFonts w:hint="default"/>
        <w:lang w:val="en-US" w:eastAsia="en-US" w:bidi="ar-SA"/>
      </w:rPr>
    </w:lvl>
    <w:lvl w:ilvl="3" w:tplc="AEEAE48A">
      <w:numFmt w:val="bullet"/>
      <w:lvlText w:val="•"/>
      <w:lvlJc w:val="left"/>
      <w:pPr>
        <w:ind w:left="4080" w:hanging="360"/>
      </w:pPr>
      <w:rPr>
        <w:rFonts w:hint="default"/>
        <w:lang w:val="en-US" w:eastAsia="en-US" w:bidi="ar-SA"/>
      </w:rPr>
    </w:lvl>
    <w:lvl w:ilvl="4" w:tplc="1F22B0CE">
      <w:numFmt w:val="bullet"/>
      <w:lvlText w:val="•"/>
      <w:lvlJc w:val="left"/>
      <w:pPr>
        <w:ind w:left="5040" w:hanging="360"/>
      </w:pPr>
      <w:rPr>
        <w:rFonts w:hint="default"/>
        <w:lang w:val="en-US" w:eastAsia="en-US" w:bidi="ar-SA"/>
      </w:rPr>
    </w:lvl>
    <w:lvl w:ilvl="5" w:tplc="60DC3E08">
      <w:numFmt w:val="bullet"/>
      <w:lvlText w:val="•"/>
      <w:lvlJc w:val="left"/>
      <w:pPr>
        <w:ind w:left="6000" w:hanging="360"/>
      </w:pPr>
      <w:rPr>
        <w:rFonts w:hint="default"/>
        <w:lang w:val="en-US" w:eastAsia="en-US" w:bidi="ar-SA"/>
      </w:rPr>
    </w:lvl>
    <w:lvl w:ilvl="6" w:tplc="1CCE6E4E">
      <w:numFmt w:val="bullet"/>
      <w:lvlText w:val="•"/>
      <w:lvlJc w:val="left"/>
      <w:pPr>
        <w:ind w:left="6960" w:hanging="360"/>
      </w:pPr>
      <w:rPr>
        <w:rFonts w:hint="default"/>
        <w:lang w:val="en-US" w:eastAsia="en-US" w:bidi="ar-SA"/>
      </w:rPr>
    </w:lvl>
    <w:lvl w:ilvl="7" w:tplc="10D05E24">
      <w:numFmt w:val="bullet"/>
      <w:lvlText w:val="•"/>
      <w:lvlJc w:val="left"/>
      <w:pPr>
        <w:ind w:left="7920" w:hanging="360"/>
      </w:pPr>
      <w:rPr>
        <w:rFonts w:hint="default"/>
        <w:lang w:val="en-US" w:eastAsia="en-US" w:bidi="ar-SA"/>
      </w:rPr>
    </w:lvl>
    <w:lvl w:ilvl="8" w:tplc="1A881D92">
      <w:numFmt w:val="bullet"/>
      <w:lvlText w:val="•"/>
      <w:lvlJc w:val="left"/>
      <w:pPr>
        <w:ind w:left="8880" w:hanging="360"/>
      </w:pPr>
      <w:rPr>
        <w:rFonts w:hint="default"/>
        <w:lang w:val="en-US" w:eastAsia="en-US" w:bidi="ar-SA"/>
      </w:rPr>
    </w:lvl>
  </w:abstractNum>
  <w:abstractNum w:abstractNumId="13" w15:restartNumberingAfterBreak="0">
    <w:nsid w:val="747D3B34"/>
    <w:multiLevelType w:val="multilevel"/>
    <w:tmpl w:val="FFFCFED2"/>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num w:numId="1" w16cid:durableId="367266649">
    <w:abstractNumId w:val="7"/>
  </w:num>
  <w:num w:numId="2" w16cid:durableId="1473716886">
    <w:abstractNumId w:val="12"/>
  </w:num>
  <w:num w:numId="3" w16cid:durableId="1866282639">
    <w:abstractNumId w:val="13"/>
  </w:num>
  <w:num w:numId="4" w16cid:durableId="1577785263">
    <w:abstractNumId w:val="10"/>
  </w:num>
  <w:num w:numId="5" w16cid:durableId="610168454">
    <w:abstractNumId w:val="1"/>
  </w:num>
  <w:num w:numId="6" w16cid:durableId="1156453176">
    <w:abstractNumId w:val="2"/>
  </w:num>
  <w:num w:numId="7" w16cid:durableId="39214604">
    <w:abstractNumId w:val="8"/>
  </w:num>
  <w:num w:numId="8" w16cid:durableId="1935090444">
    <w:abstractNumId w:val="3"/>
  </w:num>
  <w:num w:numId="9" w16cid:durableId="1696805967">
    <w:abstractNumId w:val="11"/>
  </w:num>
  <w:num w:numId="10" w16cid:durableId="891968906">
    <w:abstractNumId w:val="4"/>
  </w:num>
  <w:num w:numId="11" w16cid:durableId="230115012">
    <w:abstractNumId w:val="9"/>
  </w:num>
  <w:num w:numId="12" w16cid:durableId="468786335">
    <w:abstractNumId w:val="6"/>
  </w:num>
  <w:num w:numId="13" w16cid:durableId="1548755302">
    <w:abstractNumId w:val="5"/>
  </w:num>
  <w:num w:numId="14" w16cid:durableId="1591281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4C"/>
    <w:rsid w:val="000041DA"/>
    <w:rsid w:val="00004AAC"/>
    <w:rsid w:val="00031019"/>
    <w:rsid w:val="000618E1"/>
    <w:rsid w:val="000661AE"/>
    <w:rsid w:val="00074C48"/>
    <w:rsid w:val="000B128F"/>
    <w:rsid w:val="000B5D02"/>
    <w:rsid w:val="000D1EA7"/>
    <w:rsid w:val="00101A0D"/>
    <w:rsid w:val="00105AA5"/>
    <w:rsid w:val="00111702"/>
    <w:rsid w:val="00112B30"/>
    <w:rsid w:val="00145D77"/>
    <w:rsid w:val="00167776"/>
    <w:rsid w:val="00171615"/>
    <w:rsid w:val="001718F9"/>
    <w:rsid w:val="00172924"/>
    <w:rsid w:val="001808F1"/>
    <w:rsid w:val="001A4ABD"/>
    <w:rsid w:val="001B4DB9"/>
    <w:rsid w:val="001D7B2B"/>
    <w:rsid w:val="001E04EE"/>
    <w:rsid w:val="001F0464"/>
    <w:rsid w:val="001F0F20"/>
    <w:rsid w:val="001F34E2"/>
    <w:rsid w:val="001F7920"/>
    <w:rsid w:val="00210E99"/>
    <w:rsid w:val="002110FB"/>
    <w:rsid w:val="00216841"/>
    <w:rsid w:val="00221766"/>
    <w:rsid w:val="00222F6E"/>
    <w:rsid w:val="00242418"/>
    <w:rsid w:val="00246450"/>
    <w:rsid w:val="002555C6"/>
    <w:rsid w:val="00256DBD"/>
    <w:rsid w:val="002673FD"/>
    <w:rsid w:val="00273967"/>
    <w:rsid w:val="002973A2"/>
    <w:rsid w:val="002A39D5"/>
    <w:rsid w:val="002B04DE"/>
    <w:rsid w:val="002B17CA"/>
    <w:rsid w:val="002C5458"/>
    <w:rsid w:val="002D0685"/>
    <w:rsid w:val="002D6FAE"/>
    <w:rsid w:val="002F0D7E"/>
    <w:rsid w:val="002F4EC7"/>
    <w:rsid w:val="0030245F"/>
    <w:rsid w:val="00302796"/>
    <w:rsid w:val="00302AC9"/>
    <w:rsid w:val="00322288"/>
    <w:rsid w:val="00326E74"/>
    <w:rsid w:val="003271CC"/>
    <w:rsid w:val="00335DF0"/>
    <w:rsid w:val="00337152"/>
    <w:rsid w:val="00344048"/>
    <w:rsid w:val="003564A6"/>
    <w:rsid w:val="00360C9C"/>
    <w:rsid w:val="003633DD"/>
    <w:rsid w:val="003764C4"/>
    <w:rsid w:val="003807F6"/>
    <w:rsid w:val="00384376"/>
    <w:rsid w:val="003879A7"/>
    <w:rsid w:val="003C177F"/>
    <w:rsid w:val="003D1574"/>
    <w:rsid w:val="003E017B"/>
    <w:rsid w:val="003E2906"/>
    <w:rsid w:val="003F683C"/>
    <w:rsid w:val="00401FBE"/>
    <w:rsid w:val="00410DBE"/>
    <w:rsid w:val="0041128E"/>
    <w:rsid w:val="00451D6C"/>
    <w:rsid w:val="004633C3"/>
    <w:rsid w:val="004867A7"/>
    <w:rsid w:val="00495267"/>
    <w:rsid w:val="004A354B"/>
    <w:rsid w:val="004B501A"/>
    <w:rsid w:val="004C2024"/>
    <w:rsid w:val="004C2169"/>
    <w:rsid w:val="004D2119"/>
    <w:rsid w:val="004E6B42"/>
    <w:rsid w:val="004F523D"/>
    <w:rsid w:val="00500A0B"/>
    <w:rsid w:val="0050268A"/>
    <w:rsid w:val="005214E1"/>
    <w:rsid w:val="00534B9D"/>
    <w:rsid w:val="005474E4"/>
    <w:rsid w:val="005610F7"/>
    <w:rsid w:val="005A0DC2"/>
    <w:rsid w:val="005B0C87"/>
    <w:rsid w:val="005B6F08"/>
    <w:rsid w:val="005D23E2"/>
    <w:rsid w:val="005E2F6A"/>
    <w:rsid w:val="006032DB"/>
    <w:rsid w:val="006050B3"/>
    <w:rsid w:val="0061689E"/>
    <w:rsid w:val="00616CC3"/>
    <w:rsid w:val="006243E7"/>
    <w:rsid w:val="00650C47"/>
    <w:rsid w:val="006530D0"/>
    <w:rsid w:val="00655B25"/>
    <w:rsid w:val="0066380A"/>
    <w:rsid w:val="00663BDC"/>
    <w:rsid w:val="00665219"/>
    <w:rsid w:val="00680596"/>
    <w:rsid w:val="006849E4"/>
    <w:rsid w:val="00691F72"/>
    <w:rsid w:val="006953B2"/>
    <w:rsid w:val="006B49DF"/>
    <w:rsid w:val="006E118F"/>
    <w:rsid w:val="006E421A"/>
    <w:rsid w:val="006E64BA"/>
    <w:rsid w:val="0070403A"/>
    <w:rsid w:val="00714B92"/>
    <w:rsid w:val="00722090"/>
    <w:rsid w:val="00730935"/>
    <w:rsid w:val="0078540E"/>
    <w:rsid w:val="00790B4D"/>
    <w:rsid w:val="0079544C"/>
    <w:rsid w:val="0079653A"/>
    <w:rsid w:val="007A426C"/>
    <w:rsid w:val="007B5F40"/>
    <w:rsid w:val="007E499A"/>
    <w:rsid w:val="007F0BE9"/>
    <w:rsid w:val="007F3BA0"/>
    <w:rsid w:val="007F5967"/>
    <w:rsid w:val="00804CF5"/>
    <w:rsid w:val="0083548C"/>
    <w:rsid w:val="00863077"/>
    <w:rsid w:val="008803F4"/>
    <w:rsid w:val="008B20A5"/>
    <w:rsid w:val="008B2D1C"/>
    <w:rsid w:val="008B7C17"/>
    <w:rsid w:val="008C5446"/>
    <w:rsid w:val="008D1677"/>
    <w:rsid w:val="008E2B95"/>
    <w:rsid w:val="008E6630"/>
    <w:rsid w:val="008F353B"/>
    <w:rsid w:val="008F64FE"/>
    <w:rsid w:val="00910FB2"/>
    <w:rsid w:val="00923FE2"/>
    <w:rsid w:val="00924CF3"/>
    <w:rsid w:val="0093580B"/>
    <w:rsid w:val="0095256D"/>
    <w:rsid w:val="0097259A"/>
    <w:rsid w:val="00974B5A"/>
    <w:rsid w:val="00977757"/>
    <w:rsid w:val="009851AD"/>
    <w:rsid w:val="00987695"/>
    <w:rsid w:val="0099027D"/>
    <w:rsid w:val="00993AF8"/>
    <w:rsid w:val="009D59F2"/>
    <w:rsid w:val="009D6F85"/>
    <w:rsid w:val="009E298B"/>
    <w:rsid w:val="009E459D"/>
    <w:rsid w:val="009E75A6"/>
    <w:rsid w:val="00A127C6"/>
    <w:rsid w:val="00A1434E"/>
    <w:rsid w:val="00A147F9"/>
    <w:rsid w:val="00A16EF6"/>
    <w:rsid w:val="00A21B53"/>
    <w:rsid w:val="00A33E7C"/>
    <w:rsid w:val="00A366EF"/>
    <w:rsid w:val="00A4245C"/>
    <w:rsid w:val="00A5281B"/>
    <w:rsid w:val="00A534EB"/>
    <w:rsid w:val="00A546C3"/>
    <w:rsid w:val="00A56077"/>
    <w:rsid w:val="00A7306F"/>
    <w:rsid w:val="00A731B9"/>
    <w:rsid w:val="00A8342D"/>
    <w:rsid w:val="00A839E9"/>
    <w:rsid w:val="00A90EEE"/>
    <w:rsid w:val="00A95517"/>
    <w:rsid w:val="00A97D72"/>
    <w:rsid w:val="00AB5251"/>
    <w:rsid w:val="00AB6DCA"/>
    <w:rsid w:val="00AC146E"/>
    <w:rsid w:val="00AD4424"/>
    <w:rsid w:val="00B13C2D"/>
    <w:rsid w:val="00B16213"/>
    <w:rsid w:val="00B27F87"/>
    <w:rsid w:val="00B31028"/>
    <w:rsid w:val="00B36B5F"/>
    <w:rsid w:val="00B465D2"/>
    <w:rsid w:val="00B470AF"/>
    <w:rsid w:val="00B63877"/>
    <w:rsid w:val="00B64EC4"/>
    <w:rsid w:val="00B70DCE"/>
    <w:rsid w:val="00B73B19"/>
    <w:rsid w:val="00B751BB"/>
    <w:rsid w:val="00B77198"/>
    <w:rsid w:val="00B91DDA"/>
    <w:rsid w:val="00B95E8B"/>
    <w:rsid w:val="00BA1D69"/>
    <w:rsid w:val="00BA56EF"/>
    <w:rsid w:val="00BB164C"/>
    <w:rsid w:val="00BB1714"/>
    <w:rsid w:val="00BC2A6B"/>
    <w:rsid w:val="00BC61D3"/>
    <w:rsid w:val="00BD5D24"/>
    <w:rsid w:val="00BD7422"/>
    <w:rsid w:val="00BF1030"/>
    <w:rsid w:val="00C062DC"/>
    <w:rsid w:val="00C4622D"/>
    <w:rsid w:val="00C4637F"/>
    <w:rsid w:val="00C5180C"/>
    <w:rsid w:val="00C6345A"/>
    <w:rsid w:val="00C70520"/>
    <w:rsid w:val="00C82334"/>
    <w:rsid w:val="00C842C8"/>
    <w:rsid w:val="00C85C7E"/>
    <w:rsid w:val="00C8668A"/>
    <w:rsid w:val="00C94A4F"/>
    <w:rsid w:val="00C97A56"/>
    <w:rsid w:val="00CA22D0"/>
    <w:rsid w:val="00CB25A5"/>
    <w:rsid w:val="00CB2602"/>
    <w:rsid w:val="00CB3670"/>
    <w:rsid w:val="00CC2C93"/>
    <w:rsid w:val="00D03CB9"/>
    <w:rsid w:val="00D15DD7"/>
    <w:rsid w:val="00D611B4"/>
    <w:rsid w:val="00D628B3"/>
    <w:rsid w:val="00D669A4"/>
    <w:rsid w:val="00D66D91"/>
    <w:rsid w:val="00D6718F"/>
    <w:rsid w:val="00D8345F"/>
    <w:rsid w:val="00D93898"/>
    <w:rsid w:val="00D975CF"/>
    <w:rsid w:val="00D97C61"/>
    <w:rsid w:val="00DA314F"/>
    <w:rsid w:val="00DA4536"/>
    <w:rsid w:val="00DA68C6"/>
    <w:rsid w:val="00DA77A0"/>
    <w:rsid w:val="00DB2F00"/>
    <w:rsid w:val="00DC2132"/>
    <w:rsid w:val="00DC550A"/>
    <w:rsid w:val="00DE3E25"/>
    <w:rsid w:val="00DE608D"/>
    <w:rsid w:val="00DE74A3"/>
    <w:rsid w:val="00DF5460"/>
    <w:rsid w:val="00DF650D"/>
    <w:rsid w:val="00E067E0"/>
    <w:rsid w:val="00E11DF4"/>
    <w:rsid w:val="00E260A8"/>
    <w:rsid w:val="00E40CA2"/>
    <w:rsid w:val="00E6703A"/>
    <w:rsid w:val="00E70401"/>
    <w:rsid w:val="00E74420"/>
    <w:rsid w:val="00E90373"/>
    <w:rsid w:val="00EA3F07"/>
    <w:rsid w:val="00EE49A6"/>
    <w:rsid w:val="00EE4B04"/>
    <w:rsid w:val="00EF6127"/>
    <w:rsid w:val="00F03650"/>
    <w:rsid w:val="00F06925"/>
    <w:rsid w:val="00F30E32"/>
    <w:rsid w:val="00F44A7F"/>
    <w:rsid w:val="00F53036"/>
    <w:rsid w:val="00F6139B"/>
    <w:rsid w:val="00F81626"/>
    <w:rsid w:val="00F85D83"/>
    <w:rsid w:val="00F866D7"/>
    <w:rsid w:val="00F90034"/>
    <w:rsid w:val="00F96AE4"/>
    <w:rsid w:val="00FA06C2"/>
    <w:rsid w:val="00FA5B1B"/>
    <w:rsid w:val="00FB746F"/>
    <w:rsid w:val="00FB7623"/>
    <w:rsid w:val="00FC7B8D"/>
    <w:rsid w:val="00FD7DF2"/>
    <w:rsid w:val="00FE3F02"/>
    <w:rsid w:val="00FF0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398B9"/>
  <w15:docId w15:val="{DDAB9ABA-1A8A-44CF-B0A5-2BE5779D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20"/>
      <w:outlineLvl w:val="0"/>
    </w:pPr>
    <w:rPr>
      <w:b/>
      <w:bCs/>
      <w:sz w:val="24"/>
      <w:szCs w:val="24"/>
    </w:rPr>
  </w:style>
  <w:style w:type="paragraph" w:styleId="Heading2">
    <w:name w:val="heading 2"/>
    <w:basedOn w:val="Normal"/>
    <w:uiPriority w:val="9"/>
    <w:unhideWhenUsed/>
    <w:qFormat/>
    <w:pPr>
      <w:ind w:left="1439" w:hanging="359"/>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3"/>
      <w:ind w:left="719"/>
    </w:pPr>
    <w:rPr>
      <w:sz w:val="24"/>
      <w:szCs w:val="24"/>
    </w:rPr>
  </w:style>
  <w:style w:type="paragraph" w:styleId="TOC2">
    <w:name w:val="toc 2"/>
    <w:basedOn w:val="Normal"/>
    <w:uiPriority w:val="1"/>
    <w:qFormat/>
    <w:pPr>
      <w:spacing w:before="419"/>
      <w:ind w:left="1439"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87" w:right="288" w:firstLine="5"/>
      <w:jc w:val="center"/>
    </w:pPr>
    <w:rPr>
      <w:sz w:val="56"/>
      <w:szCs w:val="56"/>
    </w:rPr>
  </w:style>
  <w:style w:type="paragraph" w:styleId="ListParagraph">
    <w:name w:val="List Paragraph"/>
    <w:basedOn w:val="Normal"/>
    <w:uiPriority w:val="1"/>
    <w:qFormat/>
    <w:pPr>
      <w:ind w:left="1439" w:hanging="359"/>
    </w:pPr>
  </w:style>
  <w:style w:type="paragraph" w:customStyle="1" w:styleId="TableParagraph">
    <w:name w:val="Table Paragraph"/>
    <w:basedOn w:val="Normal"/>
    <w:uiPriority w:val="1"/>
    <w:qFormat/>
    <w:pPr>
      <w:spacing w:before="45"/>
      <w:ind w:left="12"/>
    </w:pPr>
  </w:style>
  <w:style w:type="character" w:styleId="Strong">
    <w:name w:val="Strong"/>
    <w:basedOn w:val="DefaultParagraphFont"/>
    <w:uiPriority w:val="22"/>
    <w:qFormat/>
    <w:rsid w:val="002D6FAE"/>
    <w:rPr>
      <w:b/>
      <w:bCs/>
    </w:rPr>
  </w:style>
  <w:style w:type="paragraph" w:styleId="NormalWeb">
    <w:name w:val="Normal (Web)"/>
    <w:basedOn w:val="Normal"/>
    <w:uiPriority w:val="99"/>
    <w:semiHidden/>
    <w:unhideWhenUsed/>
    <w:rsid w:val="00F5303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3036"/>
    <w:rPr>
      <w:color w:val="0000FF"/>
      <w:u w:val="single"/>
    </w:rPr>
  </w:style>
  <w:style w:type="paragraph" w:styleId="Header">
    <w:name w:val="header"/>
    <w:basedOn w:val="Normal"/>
    <w:link w:val="HeaderChar"/>
    <w:uiPriority w:val="99"/>
    <w:unhideWhenUsed/>
    <w:rsid w:val="00B73B19"/>
    <w:pPr>
      <w:tabs>
        <w:tab w:val="center" w:pos="4680"/>
        <w:tab w:val="right" w:pos="9360"/>
      </w:tabs>
    </w:pPr>
  </w:style>
  <w:style w:type="character" w:customStyle="1" w:styleId="HeaderChar">
    <w:name w:val="Header Char"/>
    <w:basedOn w:val="DefaultParagraphFont"/>
    <w:link w:val="Header"/>
    <w:uiPriority w:val="99"/>
    <w:rsid w:val="00B73B19"/>
    <w:rPr>
      <w:rFonts w:ascii="Arial" w:eastAsia="Arial" w:hAnsi="Arial" w:cs="Arial"/>
    </w:rPr>
  </w:style>
  <w:style w:type="paragraph" w:styleId="Footer">
    <w:name w:val="footer"/>
    <w:basedOn w:val="Normal"/>
    <w:link w:val="FooterChar"/>
    <w:uiPriority w:val="99"/>
    <w:unhideWhenUsed/>
    <w:rsid w:val="00B73B19"/>
    <w:pPr>
      <w:tabs>
        <w:tab w:val="center" w:pos="4680"/>
        <w:tab w:val="right" w:pos="9360"/>
      </w:tabs>
    </w:pPr>
  </w:style>
  <w:style w:type="character" w:customStyle="1" w:styleId="FooterChar">
    <w:name w:val="Footer Char"/>
    <w:basedOn w:val="DefaultParagraphFont"/>
    <w:link w:val="Footer"/>
    <w:uiPriority w:val="99"/>
    <w:rsid w:val="00B73B19"/>
    <w:rPr>
      <w:rFonts w:ascii="Arial" w:eastAsia="Arial" w:hAnsi="Arial" w:cs="Arial"/>
    </w:rPr>
  </w:style>
  <w:style w:type="paragraph" w:styleId="Revision">
    <w:name w:val="Revision"/>
    <w:hidden/>
    <w:uiPriority w:val="99"/>
    <w:semiHidden/>
    <w:rsid w:val="00B73B19"/>
    <w:pPr>
      <w:widowControl/>
      <w:autoSpaceDE/>
      <w:autoSpaceDN/>
    </w:pPr>
    <w:rPr>
      <w:rFonts w:ascii="Arial" w:eastAsia="Arial" w:hAnsi="Arial" w:cs="Arial"/>
    </w:rPr>
  </w:style>
  <w:style w:type="paragraph" w:customStyle="1" w:styleId="paragraph">
    <w:name w:val="paragraph"/>
    <w:basedOn w:val="Normal"/>
    <w:rsid w:val="00101A0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01A0D"/>
  </w:style>
  <w:style w:type="character" w:customStyle="1" w:styleId="eop">
    <w:name w:val="eop"/>
    <w:basedOn w:val="DefaultParagraphFont"/>
    <w:rsid w:val="00101A0D"/>
  </w:style>
  <w:style w:type="character" w:customStyle="1" w:styleId="contextualspellingandgrammarerrorzoomed">
    <w:name w:val="contextualspellingandgrammarerrorzoomed"/>
    <w:basedOn w:val="DefaultParagraphFont"/>
    <w:rsid w:val="00101A0D"/>
  </w:style>
  <w:style w:type="table" w:styleId="TableGrid">
    <w:name w:val="Table Grid"/>
    <w:basedOn w:val="TableNormal"/>
    <w:uiPriority w:val="39"/>
    <w:rsid w:val="001E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0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75808">
      <w:bodyDiv w:val="1"/>
      <w:marLeft w:val="0"/>
      <w:marRight w:val="0"/>
      <w:marTop w:val="0"/>
      <w:marBottom w:val="0"/>
      <w:divBdr>
        <w:top w:val="none" w:sz="0" w:space="0" w:color="auto"/>
        <w:left w:val="none" w:sz="0" w:space="0" w:color="auto"/>
        <w:bottom w:val="none" w:sz="0" w:space="0" w:color="auto"/>
        <w:right w:val="none" w:sz="0" w:space="0" w:color="auto"/>
      </w:divBdr>
    </w:div>
    <w:div w:id="106505718">
      <w:bodyDiv w:val="1"/>
      <w:marLeft w:val="0"/>
      <w:marRight w:val="0"/>
      <w:marTop w:val="0"/>
      <w:marBottom w:val="0"/>
      <w:divBdr>
        <w:top w:val="none" w:sz="0" w:space="0" w:color="auto"/>
        <w:left w:val="none" w:sz="0" w:space="0" w:color="auto"/>
        <w:bottom w:val="none" w:sz="0" w:space="0" w:color="auto"/>
        <w:right w:val="none" w:sz="0" w:space="0" w:color="auto"/>
      </w:divBdr>
    </w:div>
    <w:div w:id="238290488">
      <w:bodyDiv w:val="1"/>
      <w:marLeft w:val="0"/>
      <w:marRight w:val="0"/>
      <w:marTop w:val="0"/>
      <w:marBottom w:val="0"/>
      <w:divBdr>
        <w:top w:val="none" w:sz="0" w:space="0" w:color="auto"/>
        <w:left w:val="none" w:sz="0" w:space="0" w:color="auto"/>
        <w:bottom w:val="none" w:sz="0" w:space="0" w:color="auto"/>
        <w:right w:val="none" w:sz="0" w:space="0" w:color="auto"/>
      </w:divBdr>
    </w:div>
    <w:div w:id="583533983">
      <w:bodyDiv w:val="1"/>
      <w:marLeft w:val="0"/>
      <w:marRight w:val="0"/>
      <w:marTop w:val="0"/>
      <w:marBottom w:val="0"/>
      <w:divBdr>
        <w:top w:val="none" w:sz="0" w:space="0" w:color="auto"/>
        <w:left w:val="none" w:sz="0" w:space="0" w:color="auto"/>
        <w:bottom w:val="none" w:sz="0" w:space="0" w:color="auto"/>
        <w:right w:val="none" w:sz="0" w:space="0" w:color="auto"/>
      </w:divBdr>
      <w:divsChild>
        <w:div w:id="1111244126">
          <w:marLeft w:val="14"/>
          <w:marRight w:val="115"/>
          <w:marTop w:val="1"/>
          <w:marBottom w:val="0"/>
          <w:divBdr>
            <w:top w:val="none" w:sz="0" w:space="0" w:color="auto"/>
            <w:left w:val="none" w:sz="0" w:space="0" w:color="auto"/>
            <w:bottom w:val="none" w:sz="0" w:space="0" w:color="auto"/>
            <w:right w:val="none" w:sz="0" w:space="0" w:color="auto"/>
          </w:divBdr>
        </w:div>
        <w:div w:id="359668809">
          <w:marLeft w:val="14"/>
          <w:marRight w:val="115"/>
          <w:marTop w:val="1"/>
          <w:marBottom w:val="0"/>
          <w:divBdr>
            <w:top w:val="none" w:sz="0" w:space="0" w:color="auto"/>
            <w:left w:val="none" w:sz="0" w:space="0" w:color="auto"/>
            <w:bottom w:val="none" w:sz="0" w:space="0" w:color="auto"/>
            <w:right w:val="none" w:sz="0" w:space="0" w:color="auto"/>
          </w:divBdr>
        </w:div>
      </w:divsChild>
    </w:div>
    <w:div w:id="736317855">
      <w:bodyDiv w:val="1"/>
      <w:marLeft w:val="0"/>
      <w:marRight w:val="0"/>
      <w:marTop w:val="0"/>
      <w:marBottom w:val="0"/>
      <w:divBdr>
        <w:top w:val="none" w:sz="0" w:space="0" w:color="auto"/>
        <w:left w:val="none" w:sz="0" w:space="0" w:color="auto"/>
        <w:bottom w:val="none" w:sz="0" w:space="0" w:color="auto"/>
        <w:right w:val="none" w:sz="0" w:space="0" w:color="auto"/>
      </w:divBdr>
      <w:divsChild>
        <w:div w:id="1982735681">
          <w:marLeft w:val="1195"/>
          <w:marRight w:val="0"/>
          <w:marTop w:val="0"/>
          <w:marBottom w:val="0"/>
          <w:divBdr>
            <w:top w:val="none" w:sz="0" w:space="0" w:color="auto"/>
            <w:left w:val="none" w:sz="0" w:space="0" w:color="auto"/>
            <w:bottom w:val="none" w:sz="0" w:space="0" w:color="auto"/>
            <w:right w:val="none" w:sz="0" w:space="0" w:color="auto"/>
          </w:divBdr>
        </w:div>
        <w:div w:id="487208396">
          <w:marLeft w:val="1195"/>
          <w:marRight w:val="0"/>
          <w:marTop w:val="0"/>
          <w:marBottom w:val="0"/>
          <w:divBdr>
            <w:top w:val="none" w:sz="0" w:space="0" w:color="auto"/>
            <w:left w:val="none" w:sz="0" w:space="0" w:color="auto"/>
            <w:bottom w:val="none" w:sz="0" w:space="0" w:color="auto"/>
            <w:right w:val="none" w:sz="0" w:space="0" w:color="auto"/>
          </w:divBdr>
        </w:div>
        <w:div w:id="800733992">
          <w:marLeft w:val="1195"/>
          <w:marRight w:val="0"/>
          <w:marTop w:val="0"/>
          <w:marBottom w:val="0"/>
          <w:divBdr>
            <w:top w:val="none" w:sz="0" w:space="0" w:color="auto"/>
            <w:left w:val="none" w:sz="0" w:space="0" w:color="auto"/>
            <w:bottom w:val="none" w:sz="0" w:space="0" w:color="auto"/>
            <w:right w:val="none" w:sz="0" w:space="0" w:color="auto"/>
          </w:divBdr>
        </w:div>
        <w:div w:id="1658075120">
          <w:marLeft w:val="1195"/>
          <w:marRight w:val="0"/>
          <w:marTop w:val="0"/>
          <w:marBottom w:val="0"/>
          <w:divBdr>
            <w:top w:val="none" w:sz="0" w:space="0" w:color="auto"/>
            <w:left w:val="none" w:sz="0" w:space="0" w:color="auto"/>
            <w:bottom w:val="none" w:sz="0" w:space="0" w:color="auto"/>
            <w:right w:val="none" w:sz="0" w:space="0" w:color="auto"/>
          </w:divBdr>
        </w:div>
        <w:div w:id="1120027584">
          <w:marLeft w:val="1195"/>
          <w:marRight w:val="0"/>
          <w:marTop w:val="0"/>
          <w:marBottom w:val="0"/>
          <w:divBdr>
            <w:top w:val="none" w:sz="0" w:space="0" w:color="auto"/>
            <w:left w:val="none" w:sz="0" w:space="0" w:color="auto"/>
            <w:bottom w:val="none" w:sz="0" w:space="0" w:color="auto"/>
            <w:right w:val="none" w:sz="0" w:space="0" w:color="auto"/>
          </w:divBdr>
        </w:div>
        <w:div w:id="1933009538">
          <w:marLeft w:val="1195"/>
          <w:marRight w:val="0"/>
          <w:marTop w:val="0"/>
          <w:marBottom w:val="0"/>
          <w:divBdr>
            <w:top w:val="none" w:sz="0" w:space="0" w:color="auto"/>
            <w:left w:val="none" w:sz="0" w:space="0" w:color="auto"/>
            <w:bottom w:val="none" w:sz="0" w:space="0" w:color="auto"/>
            <w:right w:val="none" w:sz="0" w:space="0" w:color="auto"/>
          </w:divBdr>
        </w:div>
        <w:div w:id="894855183">
          <w:marLeft w:val="1195"/>
          <w:marRight w:val="0"/>
          <w:marTop w:val="0"/>
          <w:marBottom w:val="0"/>
          <w:divBdr>
            <w:top w:val="none" w:sz="0" w:space="0" w:color="auto"/>
            <w:left w:val="none" w:sz="0" w:space="0" w:color="auto"/>
            <w:bottom w:val="none" w:sz="0" w:space="0" w:color="auto"/>
            <w:right w:val="none" w:sz="0" w:space="0" w:color="auto"/>
          </w:divBdr>
        </w:div>
        <w:div w:id="864709456">
          <w:marLeft w:val="1195"/>
          <w:marRight w:val="0"/>
          <w:marTop w:val="0"/>
          <w:marBottom w:val="0"/>
          <w:divBdr>
            <w:top w:val="none" w:sz="0" w:space="0" w:color="auto"/>
            <w:left w:val="none" w:sz="0" w:space="0" w:color="auto"/>
            <w:bottom w:val="none" w:sz="0" w:space="0" w:color="auto"/>
            <w:right w:val="none" w:sz="0" w:space="0" w:color="auto"/>
          </w:divBdr>
        </w:div>
        <w:div w:id="1757821026">
          <w:marLeft w:val="1195"/>
          <w:marRight w:val="0"/>
          <w:marTop w:val="0"/>
          <w:marBottom w:val="0"/>
          <w:divBdr>
            <w:top w:val="none" w:sz="0" w:space="0" w:color="auto"/>
            <w:left w:val="none" w:sz="0" w:space="0" w:color="auto"/>
            <w:bottom w:val="none" w:sz="0" w:space="0" w:color="auto"/>
            <w:right w:val="none" w:sz="0" w:space="0" w:color="auto"/>
          </w:divBdr>
        </w:div>
      </w:divsChild>
    </w:div>
    <w:div w:id="892278217">
      <w:bodyDiv w:val="1"/>
      <w:marLeft w:val="0"/>
      <w:marRight w:val="0"/>
      <w:marTop w:val="0"/>
      <w:marBottom w:val="0"/>
      <w:divBdr>
        <w:top w:val="none" w:sz="0" w:space="0" w:color="auto"/>
        <w:left w:val="none" w:sz="0" w:space="0" w:color="auto"/>
        <w:bottom w:val="none" w:sz="0" w:space="0" w:color="auto"/>
        <w:right w:val="none" w:sz="0" w:space="0" w:color="auto"/>
      </w:divBdr>
    </w:div>
    <w:div w:id="973369849">
      <w:bodyDiv w:val="1"/>
      <w:marLeft w:val="0"/>
      <w:marRight w:val="0"/>
      <w:marTop w:val="0"/>
      <w:marBottom w:val="0"/>
      <w:divBdr>
        <w:top w:val="none" w:sz="0" w:space="0" w:color="auto"/>
        <w:left w:val="none" w:sz="0" w:space="0" w:color="auto"/>
        <w:bottom w:val="none" w:sz="0" w:space="0" w:color="auto"/>
        <w:right w:val="none" w:sz="0" w:space="0" w:color="auto"/>
      </w:divBdr>
    </w:div>
    <w:div w:id="1163930529">
      <w:bodyDiv w:val="1"/>
      <w:marLeft w:val="0"/>
      <w:marRight w:val="0"/>
      <w:marTop w:val="0"/>
      <w:marBottom w:val="0"/>
      <w:divBdr>
        <w:top w:val="none" w:sz="0" w:space="0" w:color="auto"/>
        <w:left w:val="none" w:sz="0" w:space="0" w:color="auto"/>
        <w:bottom w:val="none" w:sz="0" w:space="0" w:color="auto"/>
        <w:right w:val="none" w:sz="0" w:space="0" w:color="auto"/>
      </w:divBdr>
      <w:divsChild>
        <w:div w:id="960113183">
          <w:marLeft w:val="0"/>
          <w:marRight w:val="0"/>
          <w:marTop w:val="0"/>
          <w:marBottom w:val="0"/>
          <w:divBdr>
            <w:top w:val="none" w:sz="0" w:space="0" w:color="auto"/>
            <w:left w:val="none" w:sz="0" w:space="0" w:color="auto"/>
            <w:bottom w:val="none" w:sz="0" w:space="0" w:color="auto"/>
            <w:right w:val="none" w:sz="0" w:space="0" w:color="auto"/>
          </w:divBdr>
        </w:div>
      </w:divsChild>
    </w:div>
    <w:div w:id="1597985223">
      <w:bodyDiv w:val="1"/>
      <w:marLeft w:val="0"/>
      <w:marRight w:val="0"/>
      <w:marTop w:val="0"/>
      <w:marBottom w:val="0"/>
      <w:divBdr>
        <w:top w:val="none" w:sz="0" w:space="0" w:color="auto"/>
        <w:left w:val="none" w:sz="0" w:space="0" w:color="auto"/>
        <w:bottom w:val="none" w:sz="0" w:space="0" w:color="auto"/>
        <w:right w:val="none" w:sz="0" w:space="0" w:color="auto"/>
      </w:divBdr>
      <w:divsChild>
        <w:div w:id="1294630625">
          <w:marLeft w:val="446"/>
          <w:marRight w:val="0"/>
          <w:marTop w:val="0"/>
          <w:marBottom w:val="0"/>
          <w:divBdr>
            <w:top w:val="none" w:sz="0" w:space="0" w:color="auto"/>
            <w:left w:val="none" w:sz="0" w:space="0" w:color="auto"/>
            <w:bottom w:val="none" w:sz="0" w:space="0" w:color="auto"/>
            <w:right w:val="none" w:sz="0" w:space="0" w:color="auto"/>
          </w:divBdr>
        </w:div>
        <w:div w:id="766732353">
          <w:marLeft w:val="446"/>
          <w:marRight w:val="0"/>
          <w:marTop w:val="0"/>
          <w:marBottom w:val="0"/>
          <w:divBdr>
            <w:top w:val="none" w:sz="0" w:space="0" w:color="auto"/>
            <w:left w:val="none" w:sz="0" w:space="0" w:color="auto"/>
            <w:bottom w:val="none" w:sz="0" w:space="0" w:color="auto"/>
            <w:right w:val="none" w:sz="0" w:space="0" w:color="auto"/>
          </w:divBdr>
        </w:div>
        <w:div w:id="32190842">
          <w:marLeft w:val="446"/>
          <w:marRight w:val="0"/>
          <w:marTop w:val="0"/>
          <w:marBottom w:val="0"/>
          <w:divBdr>
            <w:top w:val="none" w:sz="0" w:space="0" w:color="auto"/>
            <w:left w:val="none" w:sz="0" w:space="0" w:color="auto"/>
            <w:bottom w:val="none" w:sz="0" w:space="0" w:color="auto"/>
            <w:right w:val="none" w:sz="0" w:space="0" w:color="auto"/>
          </w:divBdr>
        </w:div>
        <w:div w:id="132525088">
          <w:marLeft w:val="446"/>
          <w:marRight w:val="0"/>
          <w:marTop w:val="0"/>
          <w:marBottom w:val="0"/>
          <w:divBdr>
            <w:top w:val="none" w:sz="0" w:space="0" w:color="auto"/>
            <w:left w:val="none" w:sz="0" w:space="0" w:color="auto"/>
            <w:bottom w:val="none" w:sz="0" w:space="0" w:color="auto"/>
            <w:right w:val="none" w:sz="0" w:space="0" w:color="auto"/>
          </w:divBdr>
        </w:div>
      </w:divsChild>
    </w:div>
    <w:div w:id="1964266588">
      <w:bodyDiv w:val="1"/>
      <w:marLeft w:val="0"/>
      <w:marRight w:val="0"/>
      <w:marTop w:val="0"/>
      <w:marBottom w:val="0"/>
      <w:divBdr>
        <w:top w:val="none" w:sz="0" w:space="0" w:color="auto"/>
        <w:left w:val="none" w:sz="0" w:space="0" w:color="auto"/>
        <w:bottom w:val="none" w:sz="0" w:space="0" w:color="auto"/>
        <w:right w:val="none" w:sz="0" w:space="0" w:color="auto"/>
      </w:divBdr>
      <w:divsChild>
        <w:div w:id="2029091438">
          <w:marLeft w:val="14"/>
          <w:marRight w:val="14"/>
          <w:marTop w:val="0"/>
          <w:marBottom w:val="0"/>
          <w:divBdr>
            <w:top w:val="none" w:sz="0" w:space="0" w:color="auto"/>
            <w:left w:val="none" w:sz="0" w:space="0" w:color="auto"/>
            <w:bottom w:val="none" w:sz="0" w:space="0" w:color="auto"/>
            <w:right w:val="none" w:sz="0" w:space="0" w:color="auto"/>
          </w:divBdr>
        </w:div>
      </w:divsChild>
    </w:div>
    <w:div w:id="1984314282">
      <w:bodyDiv w:val="1"/>
      <w:marLeft w:val="0"/>
      <w:marRight w:val="0"/>
      <w:marTop w:val="0"/>
      <w:marBottom w:val="0"/>
      <w:divBdr>
        <w:top w:val="none" w:sz="0" w:space="0" w:color="auto"/>
        <w:left w:val="none" w:sz="0" w:space="0" w:color="auto"/>
        <w:bottom w:val="none" w:sz="0" w:space="0" w:color="auto"/>
        <w:right w:val="none" w:sz="0" w:space="0" w:color="auto"/>
      </w:divBdr>
      <w:divsChild>
        <w:div w:id="7891286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ccdcapitalimprovements.com/projects/verdugo-projects"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capitalimprovements.glendale.edu/projects/verdugo-projects/san-gabriel-renovations%e2%80%90math-department-relocation-2/" TargetMode="External"/><Relationship Id="rId3" Type="http://schemas.openxmlformats.org/officeDocument/2006/relationships/settings" Target="settings.xml"/><Relationship Id="rId21" Type="http://schemas.openxmlformats.org/officeDocument/2006/relationships/hyperlink" Target="https://capitalimprovements.glendale.edu/projects/verdugo-projects/san-gabriel-renovations%e2%80%90math-department-relocation-2/" TargetMode="External"/><Relationship Id="rId7" Type="http://schemas.openxmlformats.org/officeDocument/2006/relationships/image" Target="media/image1.jpeg"/><Relationship Id="rId12" Type="http://schemas.openxmlformats.org/officeDocument/2006/relationships/hyperlink" Target="https://capitalimprovements.glendale.edu/projects/verdugo-projects/buena-vista-building-phase-ii/" TargetMode="External"/><Relationship Id="rId17" Type="http://schemas.openxmlformats.org/officeDocument/2006/relationships/image" Target="media/image4.png"/><Relationship Id="rId25" Type="http://schemas.openxmlformats.org/officeDocument/2006/relationships/hyperlink" Target="https://capitalimprovements.glendale.edu/projects/verdugo-projects/san-gabriel-renovations%e2%80%90math-department-relocation-2/"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capitalimprovements.glendale.edu/projects/verdugo-projects/san-gabriel-renovations%e2%80%90math-department-relocation-2/" TargetMode="External"/><Relationship Id="rId29" Type="http://schemas.openxmlformats.org/officeDocument/2006/relationships/image" Target="media/image7.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pitalimprovements.glendale.edu/projects/verdugo-projects/buena-vista-building-phase-i/" TargetMode="External"/><Relationship Id="rId24" Type="http://schemas.openxmlformats.org/officeDocument/2006/relationships/hyperlink" Target="https://capitalimprovements.glendale.edu/projects/verdugo-projects/san-gabriel-renovations%e2%80%90math-department-relocation-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apitalimprovements.glendale.edu/projects/verdugo-projects/camino-real-renovation/" TargetMode="External"/><Relationship Id="rId23" Type="http://schemas.openxmlformats.org/officeDocument/2006/relationships/hyperlink" Target="https://capitalimprovements.glendale.edu/projects/verdugo-projects/san-gabriel-renovations%e2%80%90math-department-relocation-2/" TargetMode="External"/><Relationship Id="rId28" Type="http://schemas.openxmlformats.org/officeDocument/2006/relationships/image" Target="media/image6.png"/><Relationship Id="rId10" Type="http://schemas.openxmlformats.org/officeDocument/2006/relationships/hyperlink" Target="http://gccdcapitalimprovements.com/projects/montrose-projects"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pitalimprovements.glendale.edu/projects/garfield-projects" TargetMode="External"/><Relationship Id="rId14" Type="http://schemas.openxmlformats.org/officeDocument/2006/relationships/hyperlink" Target="https://capitalimprovements.glendale.edu/projects/verdugo-projects/camino-real-renovation/" TargetMode="External"/><Relationship Id="rId22" Type="http://schemas.openxmlformats.org/officeDocument/2006/relationships/hyperlink" Target="https://capitalimprovements.glendale.edu/projects/verdugo-projects/san-gabriel-renovations%e2%80%90math-department-relocation-2/" TargetMode="External"/><Relationship Id="rId27" Type="http://schemas.openxmlformats.org/officeDocument/2006/relationships/hyperlink" Target="https://capitalimprovements.glendale.edu/projects/verdugo-projects/san-gabriel-renovations%e2%80%90math-department-relocation-2/"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12</Pages>
  <Words>2133</Words>
  <Characters>12152</Characters>
  <Application>Microsoft Office Word</Application>
  <DocSecurity>0</DocSecurity>
  <Lines>432</Lines>
  <Paragraphs>195</Paragraphs>
  <ScaleCrop>false</ScaleCrop>
  <HeadingPairs>
    <vt:vector size="2" baseType="variant">
      <vt:variant>
        <vt:lpstr>Title</vt:lpstr>
      </vt:variant>
      <vt:variant>
        <vt:i4>1</vt:i4>
      </vt:variant>
    </vt:vector>
  </HeadingPairs>
  <TitlesOfParts>
    <vt:vector size="1" baseType="lpstr">
      <vt:lpstr>23-25 ICBOC Annual Report</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23-25 ICBOC Annual Report</dc:title>
  <dc:creator>Young, Jon</dc:creator>
  <dc:description/>
  <cp:lastModifiedBy>Rosa Buford</cp:lastModifiedBy>
  <cp:revision>134</cp:revision>
  <cp:lastPrinted>2026-01-28T22:55:00Z</cp:lastPrinted>
  <dcterms:created xsi:type="dcterms:W3CDTF">2026-02-02T22:17:00Z</dcterms:created>
  <dcterms:modified xsi:type="dcterms:W3CDTF">2026-02-04T18:07:00Z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Acrobat PDFMaker 25 for Word</vt:lpwstr>
  </property>
  <property fmtid="{D5CDD505-2E9C-101B-9397-08002B2CF9AE}" pid="4" name="LastSaved">
    <vt:filetime>2026-01-28T00:00:00Z</vt:filetime>
  </property>
  <property fmtid="{D5CDD505-2E9C-101B-9397-08002B2CF9AE}" pid="5" name="Producer">
    <vt:lpwstr>Adobe PDF Library 25.1.51</vt:lpwstr>
  </property>
  <property fmtid="{D5CDD505-2E9C-101B-9397-08002B2CF9AE}" pid="6" name="SourceModified">
    <vt:lpwstr>D:20250701151041</vt:lpwstr>
  </property>
</Properties>
</file>