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67A7A" w14:textId="77777777" w:rsidR="00A56F31" w:rsidRDefault="002840DB" w:rsidP="00794B5D">
      <w:pPr>
        <w:tabs>
          <w:tab w:val="center" w:pos="2417"/>
          <w:tab w:val="center" w:pos="2897"/>
          <w:tab w:val="center" w:pos="3617"/>
          <w:tab w:val="center" w:pos="4338"/>
          <w:tab w:val="center" w:pos="5058"/>
          <w:tab w:val="center" w:pos="5778"/>
          <w:tab w:val="center" w:pos="6498"/>
          <w:tab w:val="center" w:pos="7855"/>
        </w:tabs>
        <w:spacing w:after="1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UNADOPTED </w:t>
      </w:r>
      <w:r>
        <w:t xml:space="preserve"> </w:t>
      </w:r>
    </w:p>
    <w:p w14:paraId="1A557643" w14:textId="77777777" w:rsidR="00A56F31" w:rsidRDefault="002840DB">
      <w:pPr>
        <w:spacing w:after="1" w:line="259" w:lineRule="auto"/>
        <w:ind w:left="2427"/>
        <w:jc w:val="left"/>
      </w:pPr>
      <w:r>
        <w:rPr>
          <w:b/>
        </w:rPr>
        <w:t xml:space="preserve">GLENDALE COMMUNITY COLLEGE DISTRICT </w:t>
      </w:r>
      <w:r>
        <w:t xml:space="preserve"> </w:t>
      </w:r>
      <w:r>
        <w:rPr>
          <w:b/>
        </w:rPr>
        <w:t xml:space="preserve">  </w:t>
      </w:r>
      <w:r>
        <w:t xml:space="preserve">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14:paraId="5BA696F2" w14:textId="77777777" w:rsidR="00A56F31" w:rsidRDefault="002840DB">
      <w:pPr>
        <w:spacing w:after="1" w:line="259" w:lineRule="auto"/>
        <w:ind w:left="2874"/>
        <w:jc w:val="left"/>
      </w:pPr>
      <w:r>
        <w:rPr>
          <w:b/>
        </w:rPr>
        <w:t xml:space="preserve">BUDGET COMMITTEE MEETING </w:t>
      </w:r>
      <w:r>
        <w:t xml:space="preserve"> 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14:paraId="0D5FB844" w14:textId="77777777" w:rsidR="00BA3516" w:rsidRDefault="002840DB" w:rsidP="00BA3516">
      <w:pPr>
        <w:spacing w:after="1" w:line="259" w:lineRule="auto"/>
        <w:ind w:left="3973"/>
        <w:jc w:val="left"/>
      </w:pPr>
      <w:r>
        <w:rPr>
          <w:b/>
        </w:rPr>
        <w:t xml:space="preserve">MINUTES </w:t>
      </w:r>
      <w:r>
        <w:t xml:space="preserve"> 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14:paraId="22BC4E15" w14:textId="063A807C" w:rsidR="00A56F31" w:rsidRDefault="0058360E" w:rsidP="00BA3516">
      <w:pPr>
        <w:spacing w:after="1" w:line="259" w:lineRule="auto"/>
        <w:ind w:left="3738"/>
        <w:jc w:val="left"/>
      </w:pPr>
      <w:r>
        <w:rPr>
          <w:b/>
        </w:rPr>
        <w:t>March 26</w:t>
      </w:r>
      <w:r w:rsidR="00B42422">
        <w:rPr>
          <w:b/>
        </w:rPr>
        <w:t>, 2024</w:t>
      </w:r>
    </w:p>
    <w:p w14:paraId="2D0C3181" w14:textId="77777777" w:rsidR="00A56F31" w:rsidRDefault="002840DB">
      <w:pPr>
        <w:spacing w:after="1" w:line="259" w:lineRule="auto"/>
        <w:ind w:left="3728"/>
        <w:jc w:val="left"/>
      </w:pPr>
      <w:r>
        <w:rPr>
          <w:b/>
        </w:rPr>
        <w:t xml:space="preserve">Zoom Meeting </w:t>
      </w:r>
      <w:r>
        <w:t xml:space="preserve"> 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14:paraId="47D3EC58" w14:textId="77777777" w:rsidR="00A56F31" w:rsidRDefault="002840DB">
      <w:pPr>
        <w:spacing w:after="1" w:line="259" w:lineRule="auto"/>
        <w:ind w:left="3697"/>
        <w:jc w:val="left"/>
      </w:pPr>
      <w:r>
        <w:rPr>
          <w:b/>
        </w:rPr>
        <w:t xml:space="preserve">12:20 – 1:30 pm </w:t>
      </w:r>
      <w:r>
        <w:t xml:space="preserve">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14:paraId="281EB493" w14:textId="77777777" w:rsidR="00A56F31" w:rsidRDefault="002840DB">
      <w:r>
        <w:t xml:space="preserve">Amir Nour &amp; Michael Scott – Co-Chairs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14:paraId="3D02459E" w14:textId="77777777" w:rsidR="00A56F31" w:rsidRDefault="002840DB">
      <w:pPr>
        <w:spacing w:after="0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14:paraId="1B358C8D" w14:textId="77777777" w:rsidR="00A56F31" w:rsidRDefault="002840DB">
      <w:pPr>
        <w:spacing w:after="1" w:line="259" w:lineRule="auto"/>
        <w:ind w:left="24"/>
        <w:jc w:val="left"/>
      </w:pPr>
      <w:r>
        <w:rPr>
          <w:b/>
        </w:rPr>
        <w:t xml:space="preserve">Present Voting: </w:t>
      </w:r>
      <w:r>
        <w:t xml:space="preserve"> 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14:paraId="705DC201" w14:textId="43393FFD" w:rsidR="00A56F31" w:rsidRDefault="002840DB">
      <w:pPr>
        <w:tabs>
          <w:tab w:val="center" w:pos="2177"/>
          <w:tab w:val="center" w:pos="4395"/>
          <w:tab w:val="right" w:pos="9379"/>
        </w:tabs>
        <w:ind w:left="0" w:firstLine="0"/>
        <w:jc w:val="left"/>
      </w:pPr>
      <w:r>
        <w:t xml:space="preserve">Amir Nour (Co-Chair) </w:t>
      </w:r>
      <w:r w:rsidR="00917563">
        <w:t xml:space="preserve">  </w:t>
      </w:r>
      <w:r>
        <w:t xml:space="preserve">               </w:t>
      </w:r>
      <w:r w:rsidR="00FB51E1">
        <w:t xml:space="preserve">  </w:t>
      </w:r>
      <w:r>
        <w:t xml:space="preserve"> </w:t>
      </w:r>
      <w:r w:rsidR="00891C73">
        <w:t xml:space="preserve"> </w:t>
      </w:r>
      <w:r w:rsidR="00D44339">
        <w:t xml:space="preserve">Angineh Baghoomian </w:t>
      </w:r>
      <w:r w:rsidR="0057359F">
        <w:t>(Admin</w:t>
      </w:r>
      <w:r w:rsidR="00034D5D">
        <w:t xml:space="preserve">)        </w:t>
      </w:r>
      <w:r w:rsidR="00D44339">
        <w:t xml:space="preserve">  </w:t>
      </w:r>
      <w:r w:rsidR="00034D5D">
        <w:t xml:space="preserve">  </w:t>
      </w:r>
      <w:r w:rsidR="00366D19">
        <w:t>Erik Balians (ASGCC)</w:t>
      </w:r>
      <w:r w:rsidR="00034D5D">
        <w:tab/>
      </w:r>
    </w:p>
    <w:p w14:paraId="57E896D3" w14:textId="065897D8" w:rsidR="008B0484" w:rsidRDefault="002840DB" w:rsidP="00034D5D">
      <w:pPr>
        <w:ind w:left="10"/>
      </w:pPr>
      <w:r>
        <w:t xml:space="preserve">Michael Scott (Co-Chair; Guild)    </w:t>
      </w:r>
      <w:r w:rsidR="00C163D4">
        <w:t xml:space="preserve">  </w:t>
      </w:r>
      <w:r w:rsidR="00D44339">
        <w:t xml:space="preserve">Nona Maffit (CSEA) </w:t>
      </w:r>
      <w:r w:rsidR="0057359F">
        <w:t xml:space="preserve"> </w:t>
      </w:r>
      <w:r w:rsidR="0038107F">
        <w:tab/>
      </w:r>
      <w:r w:rsidR="0038107F">
        <w:tab/>
      </w:r>
      <w:r w:rsidR="0038107F">
        <w:tab/>
      </w:r>
    </w:p>
    <w:p w14:paraId="10EEFD3D" w14:textId="6DCE31C1" w:rsidR="0057359F" w:rsidRDefault="00366D19" w:rsidP="00034D5D">
      <w:pPr>
        <w:ind w:left="10"/>
      </w:pPr>
      <w:r>
        <w:t xml:space="preserve">Alexandra Christy (Senate) </w:t>
      </w:r>
      <w:r w:rsidR="0057359F">
        <w:t xml:space="preserve"> </w:t>
      </w:r>
      <w:r w:rsidR="00D44339">
        <w:tab/>
      </w:r>
      <w:r>
        <w:t xml:space="preserve">    Elin Gharibian,</w:t>
      </w:r>
      <w:r w:rsidR="00D44339">
        <w:t xml:space="preserve">  (ASGCC)</w:t>
      </w:r>
    </w:p>
    <w:p w14:paraId="3B75C5CE" w14:textId="012DD142" w:rsidR="00D44339" w:rsidRDefault="00D44339" w:rsidP="00917563">
      <w:pPr>
        <w:ind w:left="10"/>
      </w:pPr>
      <w:r>
        <w:t>Paul Schlossman (Admin)</w:t>
      </w:r>
      <w:r w:rsidR="0057359F">
        <w:tab/>
      </w:r>
      <w:r w:rsidR="0057359F">
        <w:tab/>
      </w:r>
      <w:r>
        <w:tab/>
      </w:r>
    </w:p>
    <w:p w14:paraId="303255F7" w14:textId="77777777" w:rsidR="00D44339" w:rsidRDefault="008B0484" w:rsidP="00034D5D">
      <w:pPr>
        <w:ind w:left="10"/>
      </w:pPr>
      <w:r>
        <w:tab/>
      </w:r>
      <w:r>
        <w:tab/>
      </w:r>
      <w:r>
        <w:tab/>
      </w:r>
    </w:p>
    <w:p w14:paraId="1618AE50" w14:textId="4690F0EE" w:rsidR="00435AAA" w:rsidRDefault="0078117B" w:rsidP="00034D5D">
      <w:pPr>
        <w:ind w:left="10"/>
        <w:rPr>
          <w:b/>
        </w:rPr>
      </w:pPr>
      <w:r w:rsidRPr="0078117B">
        <w:rPr>
          <w:b/>
        </w:rPr>
        <w:t>Absent</w:t>
      </w:r>
      <w:r>
        <w:t xml:space="preserve">:  </w:t>
      </w:r>
      <w:r w:rsidR="00366D19">
        <w:t xml:space="preserve">Michael Ritterbrown, Admin; </w:t>
      </w:r>
      <w:r>
        <w:t>Brittany Grice, Admin</w:t>
      </w:r>
      <w:r w:rsidR="00366D19">
        <w:t>; Irina Shumakova, CSEA</w:t>
      </w:r>
      <w:r w:rsidR="008B0484">
        <w:tab/>
      </w:r>
      <w:r w:rsidR="008B0484">
        <w:tab/>
      </w:r>
      <w:r w:rsidR="008B0484">
        <w:tab/>
      </w:r>
    </w:p>
    <w:p w14:paraId="4BE3F4C6" w14:textId="671BAA29" w:rsidR="00565A19" w:rsidRDefault="002840DB">
      <w:pPr>
        <w:ind w:left="10"/>
      </w:pPr>
      <w:r>
        <w:rPr>
          <w:b/>
        </w:rPr>
        <w:t>Present Resource:</w:t>
      </w:r>
      <w:r w:rsidR="00034D5D" w:rsidRPr="00034D5D">
        <w:t xml:space="preserve"> </w:t>
      </w:r>
      <w:r w:rsidR="00366D19">
        <w:t xml:space="preserve">Lauren Lampietti </w:t>
      </w:r>
    </w:p>
    <w:p w14:paraId="26093EF5" w14:textId="77777777" w:rsidR="00366D19" w:rsidRDefault="00891C73" w:rsidP="00891C73">
      <w:pPr>
        <w:ind w:left="10"/>
      </w:pPr>
      <w:r w:rsidRPr="00891C73">
        <w:rPr>
          <w:b/>
        </w:rPr>
        <w:t>Absent</w:t>
      </w:r>
      <w:r w:rsidR="0078117B">
        <w:rPr>
          <w:b/>
        </w:rPr>
        <w:t xml:space="preserve"> Resource</w:t>
      </w:r>
      <w:r w:rsidR="00366D19">
        <w:rPr>
          <w:b/>
        </w:rPr>
        <w:t>:</w:t>
      </w:r>
      <w:r w:rsidR="00366D19" w:rsidRPr="00366D19">
        <w:t xml:space="preserve"> </w:t>
      </w:r>
      <w:r w:rsidR="00366D19">
        <w:t xml:space="preserve">Stacy Jazan, Faculty Coordinator of Institutional Effectiveness </w:t>
      </w:r>
    </w:p>
    <w:p w14:paraId="38310874" w14:textId="05FF165A" w:rsidR="00891C73" w:rsidRDefault="00891C73" w:rsidP="00891C73">
      <w:pPr>
        <w:ind w:left="10"/>
      </w:pPr>
      <w:r>
        <w:rPr>
          <w:b/>
        </w:rPr>
        <w:t>Quorum (6):</w:t>
      </w:r>
      <w:r w:rsidR="0057359F">
        <w:rPr>
          <w:b/>
        </w:rPr>
        <w:t xml:space="preserve"> </w:t>
      </w:r>
      <w:r w:rsidR="00A23965" w:rsidRPr="00A23965">
        <w:t>8</w:t>
      </w:r>
      <w:r>
        <w:t xml:space="preserve"> out of 11 voting members present. </w:t>
      </w:r>
    </w:p>
    <w:p w14:paraId="4C1E12D3" w14:textId="77777777" w:rsidR="00A56F31" w:rsidRDefault="002840DB">
      <w:pPr>
        <w:spacing w:after="0" w:line="259" w:lineRule="auto"/>
        <w:ind w:left="0" w:firstLine="0"/>
        <w:jc w:val="left"/>
      </w:pPr>
      <w:r>
        <w:t xml:space="preserve"> </w:t>
      </w:r>
    </w:p>
    <w:p w14:paraId="64F23F03" w14:textId="76A271CA" w:rsidR="00366D19" w:rsidRDefault="002840DB" w:rsidP="00C43D46">
      <w:pPr>
        <w:spacing w:after="0" w:line="259" w:lineRule="auto"/>
        <w:ind w:left="24" w:firstLine="0"/>
        <w:jc w:val="left"/>
      </w:pPr>
      <w:r>
        <w:rPr>
          <w:b/>
        </w:rPr>
        <w:t>Guests</w:t>
      </w:r>
      <w:r>
        <w:rPr>
          <w:b/>
          <w:i/>
        </w:rPr>
        <w:t xml:space="preserve">: </w:t>
      </w:r>
      <w:r>
        <w:t xml:space="preserve"> </w:t>
      </w:r>
      <w:r w:rsidR="00EC1C37">
        <w:t xml:space="preserve">Afsaneh Abyari; Agnes Eguaras; </w:t>
      </w:r>
      <w:r w:rsidR="00366D19">
        <w:t>Angela Khachikian</w:t>
      </w:r>
      <w:r w:rsidR="00366D19">
        <w:t xml:space="preserve">; </w:t>
      </w:r>
      <w:r w:rsidR="00366D19">
        <w:t>Daphne</w:t>
      </w:r>
      <w:r w:rsidR="00366D19">
        <w:t xml:space="preserve"> Dionisio; Deb Kallas; </w:t>
      </w:r>
      <w:r w:rsidR="00366D19">
        <w:t>Elena Grigorian</w:t>
      </w:r>
      <w:r w:rsidR="00366D19">
        <w:t xml:space="preserve">; </w:t>
      </w:r>
      <w:r w:rsidR="00366D19">
        <w:t>Freddy Saucedo</w:t>
      </w:r>
      <w:r w:rsidR="00366D19">
        <w:t xml:space="preserve">; </w:t>
      </w:r>
      <w:r w:rsidR="00366D19">
        <w:t>Hasmik Ghanbary</w:t>
      </w:r>
      <w:r w:rsidR="00366D19">
        <w:t xml:space="preserve">; </w:t>
      </w:r>
      <w:r w:rsidR="00366D19">
        <w:t>Jessica</w:t>
      </w:r>
      <w:r w:rsidR="00366D19">
        <w:t xml:space="preserve"> Lo</w:t>
      </w:r>
      <w:r w:rsidR="00356F00">
        <w:t xml:space="preserve"> G</w:t>
      </w:r>
      <w:r w:rsidR="00366D19">
        <w:t xml:space="preserve">uercio; </w:t>
      </w:r>
      <w:r w:rsidR="00366D19">
        <w:t>Jose Hernandez</w:t>
      </w:r>
      <w:r w:rsidR="00366D19">
        <w:t xml:space="preserve">; </w:t>
      </w:r>
      <w:r w:rsidR="00366D19">
        <w:t>Lyn Ribisi</w:t>
      </w:r>
      <w:r w:rsidR="00366D19">
        <w:t xml:space="preserve">; </w:t>
      </w:r>
      <w:r w:rsidR="00366D19">
        <w:t>Margaret Richer</w:t>
      </w:r>
      <w:r w:rsidR="00366D19">
        <w:t xml:space="preserve">; </w:t>
      </w:r>
      <w:r w:rsidR="00366D19">
        <w:t>Marie Elguira</w:t>
      </w:r>
      <w:r w:rsidR="00366D19">
        <w:t xml:space="preserve">; </w:t>
      </w:r>
      <w:r w:rsidR="00366D19">
        <w:t>Marina Malekstepanians</w:t>
      </w:r>
      <w:r w:rsidR="00366D19">
        <w:t xml:space="preserve">; </w:t>
      </w:r>
      <w:r w:rsidR="00366D19">
        <w:t>Martha Perez</w:t>
      </w:r>
      <w:r w:rsidR="00366D19">
        <w:t xml:space="preserve">; </w:t>
      </w:r>
      <w:r w:rsidR="00366D19">
        <w:t>Meg Chil Gevork</w:t>
      </w:r>
      <w:r w:rsidR="00366D19">
        <w:t xml:space="preserve">; </w:t>
      </w:r>
      <w:r w:rsidR="00366D19">
        <w:t>Nane Kakosian</w:t>
      </w:r>
      <w:r w:rsidR="00366D19">
        <w:t xml:space="preserve">; </w:t>
      </w:r>
      <w:r w:rsidR="00366D19">
        <w:t>Ramona</w:t>
      </w:r>
      <w:r w:rsidR="00366D19">
        <w:t xml:space="preserve"> Barrio-Sotillo; </w:t>
      </w:r>
      <w:r w:rsidR="00366D19">
        <w:t>Rocio</w:t>
      </w:r>
      <w:r w:rsidR="00366D19">
        <w:t xml:space="preserve"> Maldonado; </w:t>
      </w:r>
      <w:r w:rsidR="00366D19">
        <w:t>Ruthie Reeder</w:t>
      </w:r>
      <w:r w:rsidR="00366D19">
        <w:t xml:space="preserve">; </w:t>
      </w:r>
      <w:r w:rsidR="00366D19">
        <w:t>Scarlet Yerissian</w:t>
      </w:r>
      <w:r w:rsidR="00366D19">
        <w:t xml:space="preserve">; </w:t>
      </w:r>
      <w:r w:rsidR="00366D19">
        <w:t>Silva Sorkazian</w:t>
      </w:r>
      <w:r w:rsidR="00366D19">
        <w:t xml:space="preserve">; </w:t>
      </w:r>
      <w:r w:rsidR="00366D19">
        <w:t>Tamar</w:t>
      </w:r>
      <w:r w:rsidR="00224C64">
        <w:t xml:space="preserve"> Ayrapetyan; </w:t>
      </w:r>
      <w:r w:rsidR="00366D19">
        <w:t>Tatiana</w:t>
      </w:r>
      <w:r w:rsidR="00224C64">
        <w:t xml:space="preserve"> </w:t>
      </w:r>
      <w:r w:rsidR="005149F1">
        <w:t>Beverly</w:t>
      </w:r>
      <w:r w:rsidR="00224C64">
        <w:t xml:space="preserve">; </w:t>
      </w:r>
      <w:r w:rsidR="00366D19">
        <w:t>Terry</w:t>
      </w:r>
      <w:r w:rsidR="00224C64">
        <w:t xml:space="preserve"> Flexser; </w:t>
      </w:r>
      <w:r w:rsidR="00366D19">
        <w:t>Toni Reyes</w:t>
      </w:r>
      <w:r w:rsidR="00224C64">
        <w:t xml:space="preserve">; </w:t>
      </w:r>
      <w:r w:rsidR="00366D19">
        <w:t>Victor Benyamin</w:t>
      </w:r>
      <w:r w:rsidR="00224C64">
        <w:t xml:space="preserve">; </w:t>
      </w:r>
      <w:r w:rsidR="00366D19">
        <w:t>Zohara</w:t>
      </w:r>
      <w:r w:rsidR="00224C64">
        <w:t xml:space="preserve"> Kaye.</w:t>
      </w:r>
    </w:p>
    <w:p w14:paraId="15EE4581" w14:textId="62A025F6" w:rsidR="00EC1C37" w:rsidRDefault="00EC1C37" w:rsidP="00366D19">
      <w:pPr>
        <w:spacing w:after="0" w:line="259" w:lineRule="auto"/>
        <w:ind w:left="10" w:firstLine="0"/>
        <w:jc w:val="left"/>
      </w:pPr>
    </w:p>
    <w:p w14:paraId="70ED3283" w14:textId="449BBE12" w:rsidR="00A56F31" w:rsidRDefault="002840DB">
      <w:pPr>
        <w:ind w:left="24"/>
      </w:pPr>
      <w:r>
        <w:t>The meeting was called to order by Co-Chair Amir Nour at 12:2</w:t>
      </w:r>
      <w:r w:rsidR="00356F00">
        <w:t>2</w:t>
      </w:r>
      <w:r>
        <w:t xml:space="preserve"> pm.   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14:paraId="56B7C4D3" w14:textId="77777777" w:rsidR="00A56F31" w:rsidRDefault="002840DB">
      <w:pPr>
        <w:spacing w:after="0" w:line="259" w:lineRule="auto"/>
        <w:ind w:left="377" w:firstLine="0"/>
        <w:jc w:val="left"/>
      </w:pPr>
      <w:r>
        <w:t xml:space="preserve"> 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14:paraId="6306A898" w14:textId="4EC014DC" w:rsidR="00A56F31" w:rsidRDefault="002840DB">
      <w:pPr>
        <w:numPr>
          <w:ilvl w:val="0"/>
          <w:numId w:val="1"/>
        </w:numPr>
        <w:spacing w:after="1" w:line="259" w:lineRule="auto"/>
        <w:ind w:hanging="377"/>
        <w:jc w:val="left"/>
      </w:pPr>
      <w:r>
        <w:rPr>
          <w:b/>
        </w:rPr>
        <w:t xml:space="preserve">Approval of Minutes </w:t>
      </w:r>
      <w:r w:rsidR="00CD1051">
        <w:rPr>
          <w:b/>
        </w:rPr>
        <w:t xml:space="preserve">of </w:t>
      </w:r>
      <w:r w:rsidR="0058360E">
        <w:rPr>
          <w:b/>
        </w:rPr>
        <w:t>February 27</w:t>
      </w:r>
      <w:r w:rsidR="000B41A0">
        <w:rPr>
          <w:b/>
        </w:rPr>
        <w:t>, 2024</w:t>
      </w:r>
      <w:r w:rsidR="00CD1051">
        <w:rPr>
          <w:b/>
        </w:rPr>
        <w:t xml:space="preserve"> </w:t>
      </w:r>
      <w:r w:rsidR="000B41A0">
        <w:rPr>
          <w:b/>
        </w:rPr>
        <w:t>m</w:t>
      </w:r>
      <w:r w:rsidR="00CD1051">
        <w:rPr>
          <w:b/>
        </w:rPr>
        <w:t xml:space="preserve">eeting </w:t>
      </w:r>
      <w:r>
        <w:t>(Standard III.D.2-3)</w:t>
      </w:r>
      <w:r>
        <w:rPr>
          <w:b/>
        </w:rPr>
        <w:t>:</w:t>
      </w:r>
      <w:r>
        <w:t xml:space="preserve">           </w:t>
      </w:r>
    </w:p>
    <w:p w14:paraId="117EB62C" w14:textId="66D9B0E2" w:rsidR="00A56F31" w:rsidRPr="00CD1051" w:rsidRDefault="00CD1051">
      <w:pPr>
        <w:ind w:left="747"/>
      </w:pPr>
      <w:r>
        <w:rPr>
          <w:b/>
        </w:rPr>
        <w:t xml:space="preserve">MSC – </w:t>
      </w:r>
      <w:r w:rsidRPr="00CD1051">
        <w:t>(</w:t>
      </w:r>
      <w:r w:rsidR="00CA6010">
        <w:t>Sc</w:t>
      </w:r>
      <w:r w:rsidR="00757217">
        <w:t>hlossman/</w:t>
      </w:r>
      <w:r w:rsidR="0038107F">
        <w:t>Scott</w:t>
      </w:r>
      <w:r w:rsidRPr="00CD1051">
        <w:t xml:space="preserve">) to approve the minutes of </w:t>
      </w:r>
      <w:r w:rsidR="0038107F">
        <w:t>February 27,</w:t>
      </w:r>
      <w:r w:rsidR="0003725A">
        <w:t xml:space="preserve"> 2024</w:t>
      </w:r>
      <w:r w:rsidRPr="00CD1051">
        <w:t xml:space="preserve">, </w:t>
      </w:r>
      <w:r w:rsidR="00F105EC">
        <w:t xml:space="preserve">with </w:t>
      </w:r>
      <w:r w:rsidR="00C43D46">
        <w:t xml:space="preserve">the </w:t>
      </w:r>
      <w:r w:rsidR="0038107F">
        <w:t xml:space="preserve">removal of </w:t>
      </w:r>
      <w:r w:rsidR="0038107F" w:rsidRPr="00C43D46">
        <w:rPr>
          <w:i/>
        </w:rPr>
        <w:t xml:space="preserve">Admin </w:t>
      </w:r>
      <w:r w:rsidR="0038107F">
        <w:t xml:space="preserve">after Nona Maffit’s name. </w:t>
      </w:r>
      <w:r w:rsidRPr="00CD1051">
        <w:t xml:space="preserve">Motion passed </w:t>
      </w:r>
      <w:r w:rsidR="0038107F">
        <w:t>thereafter unanimously.</w:t>
      </w:r>
    </w:p>
    <w:p w14:paraId="451F7F7D" w14:textId="77777777" w:rsidR="004D06C4" w:rsidRDefault="004D06C4">
      <w:pPr>
        <w:ind w:left="747"/>
      </w:pPr>
    </w:p>
    <w:p w14:paraId="33A43D3C" w14:textId="77777777" w:rsidR="0038107F" w:rsidRDefault="002840DB" w:rsidP="0020626F">
      <w:pPr>
        <w:numPr>
          <w:ilvl w:val="0"/>
          <w:numId w:val="1"/>
        </w:numPr>
        <w:spacing w:after="0" w:line="259" w:lineRule="auto"/>
        <w:ind w:left="360" w:firstLine="0"/>
        <w:jc w:val="left"/>
      </w:pPr>
      <w:r w:rsidRPr="0038107F">
        <w:rPr>
          <w:b/>
        </w:rPr>
        <w:t xml:space="preserve">Informational Items:  </w:t>
      </w:r>
    </w:p>
    <w:p w14:paraId="2DD732E7" w14:textId="77777777" w:rsidR="001C6994" w:rsidRDefault="00F34B88" w:rsidP="0038107F">
      <w:pPr>
        <w:spacing w:after="0" w:line="259" w:lineRule="auto"/>
        <w:ind w:left="720" w:firstLine="0"/>
        <w:jc w:val="left"/>
      </w:pPr>
      <w:r>
        <w:t xml:space="preserve">Beginning Fall 2024,  the </w:t>
      </w:r>
      <w:r w:rsidR="0038107F">
        <w:t xml:space="preserve">Budget </w:t>
      </w:r>
      <w:r>
        <w:t>Committee meetings will be held in Kreider Hall</w:t>
      </w:r>
      <w:r w:rsidR="001C6994">
        <w:t>, with option of Zoom access.</w:t>
      </w:r>
    </w:p>
    <w:p w14:paraId="670B8F36" w14:textId="491B0D3A" w:rsidR="00A56F31" w:rsidRDefault="002840DB" w:rsidP="0038107F">
      <w:pPr>
        <w:spacing w:after="0" w:line="259" w:lineRule="auto"/>
        <w:ind w:left="720" w:firstLine="0"/>
        <w:jc w:val="left"/>
      </w:pPr>
      <w:r>
        <w:t xml:space="preserve">  </w:t>
      </w:r>
    </w:p>
    <w:p w14:paraId="4181F41E" w14:textId="77777777" w:rsidR="00A56F31" w:rsidRDefault="002840DB">
      <w:pPr>
        <w:numPr>
          <w:ilvl w:val="0"/>
          <w:numId w:val="1"/>
        </w:numPr>
        <w:ind w:hanging="377"/>
        <w:jc w:val="left"/>
      </w:pPr>
      <w:r w:rsidRPr="007077A1">
        <w:rPr>
          <w:b/>
        </w:rPr>
        <w:t>Old Business</w:t>
      </w:r>
      <w:r>
        <w:t xml:space="preserve">: </w:t>
      </w:r>
      <w:r>
        <w:rPr>
          <w:rFonts w:ascii="Calibri" w:eastAsia="Calibri" w:hAnsi="Calibri" w:cs="Calibri"/>
          <w:sz w:val="24"/>
        </w:rPr>
        <w:t xml:space="preserve"> </w:t>
      </w:r>
      <w:r>
        <w:t xml:space="preserve">  </w:t>
      </w:r>
    </w:p>
    <w:p w14:paraId="317EFE9D" w14:textId="77777777" w:rsidR="007077A1" w:rsidRDefault="002840DB" w:rsidP="004E1EAB">
      <w:pPr>
        <w:pStyle w:val="ListParagraph"/>
        <w:numPr>
          <w:ilvl w:val="0"/>
          <w:numId w:val="14"/>
        </w:numPr>
      </w:pPr>
      <w:r>
        <w:t xml:space="preserve">2023-2024 </w:t>
      </w:r>
      <w:r w:rsidR="00BE4796">
        <w:t>Budget Update</w:t>
      </w:r>
      <w:r w:rsidR="00266227">
        <w:t xml:space="preserve"> </w:t>
      </w:r>
      <w:r>
        <w:t>(Standard III.D 1-3, 5-13</w:t>
      </w:r>
      <w:r w:rsidR="007F4DCC">
        <w:t xml:space="preserve">) – </w:t>
      </w:r>
      <w:r w:rsidR="003832AF" w:rsidRPr="005937B3">
        <w:rPr>
          <w:b/>
        </w:rPr>
        <w:t>no update</w:t>
      </w:r>
      <w:r w:rsidR="000E02D2">
        <w:rPr>
          <w:b/>
        </w:rPr>
        <w:t xml:space="preserve"> </w:t>
      </w:r>
    </w:p>
    <w:p w14:paraId="6FFA8D19" w14:textId="77777777" w:rsidR="0080694F" w:rsidRDefault="00872583" w:rsidP="0045272B">
      <w:pPr>
        <w:pStyle w:val="ListParagraph"/>
        <w:numPr>
          <w:ilvl w:val="0"/>
          <w:numId w:val="14"/>
        </w:numPr>
        <w:rPr>
          <w:b/>
        </w:rPr>
      </w:pPr>
      <w:r w:rsidRPr="00906145">
        <w:rPr>
          <w:b/>
        </w:rPr>
        <w:t>AR 6305</w:t>
      </w:r>
      <w:r>
        <w:t xml:space="preserve"> – District Reserves</w:t>
      </w:r>
      <w:r w:rsidR="007F4DCC">
        <w:t xml:space="preserve"> </w:t>
      </w:r>
      <w:r w:rsidR="005937B3">
        <w:t>–</w:t>
      </w:r>
      <w:r w:rsidR="007F4DCC">
        <w:t xml:space="preserve"> </w:t>
      </w:r>
      <w:r w:rsidR="003832AF" w:rsidRPr="005937B3">
        <w:rPr>
          <w:b/>
        </w:rPr>
        <w:t>tabled</w:t>
      </w:r>
      <w:r w:rsidR="008E7868">
        <w:rPr>
          <w:b/>
        </w:rPr>
        <w:t xml:space="preserve"> </w:t>
      </w:r>
    </w:p>
    <w:p w14:paraId="12AA2067" w14:textId="77777777" w:rsidR="00106289" w:rsidRDefault="00106289" w:rsidP="00805625">
      <w:pPr>
        <w:pStyle w:val="ListParagraph"/>
        <w:ind w:left="1080" w:firstLine="0"/>
      </w:pPr>
    </w:p>
    <w:p w14:paraId="78FDEF49" w14:textId="4AAEEC02" w:rsidR="00E95A7D" w:rsidRDefault="00805625" w:rsidP="00012C42">
      <w:pPr>
        <w:pStyle w:val="ListParagraph"/>
        <w:numPr>
          <w:ilvl w:val="0"/>
          <w:numId w:val="1"/>
        </w:numPr>
        <w:tabs>
          <w:tab w:val="left" w:pos="1080"/>
        </w:tabs>
        <w:ind w:firstLine="0"/>
        <w:rPr>
          <w:b/>
        </w:rPr>
      </w:pPr>
      <w:r>
        <w:rPr>
          <w:b/>
        </w:rPr>
        <w:t>N</w:t>
      </w:r>
      <w:r w:rsidR="00F47BDC">
        <w:rPr>
          <w:b/>
        </w:rPr>
        <w:t>ew Business</w:t>
      </w:r>
      <w:r w:rsidR="00BB35DB">
        <w:rPr>
          <w:b/>
        </w:rPr>
        <w:t xml:space="preserve"> </w:t>
      </w:r>
      <w:r w:rsidR="001C6994">
        <w:rPr>
          <w:b/>
        </w:rPr>
        <w:t>–</w:t>
      </w:r>
      <w:r w:rsidR="00BB35DB">
        <w:rPr>
          <w:b/>
        </w:rPr>
        <w:t xml:space="preserve"> </w:t>
      </w:r>
      <w:r w:rsidR="001C6994">
        <w:rPr>
          <w:b/>
        </w:rPr>
        <w:t>Budget Policies and Priorities</w:t>
      </w:r>
    </w:p>
    <w:p w14:paraId="60CF791F" w14:textId="25D79C32" w:rsidR="001C6994" w:rsidRDefault="001C6994" w:rsidP="001C6994">
      <w:pPr>
        <w:pStyle w:val="ListParagraph"/>
        <w:tabs>
          <w:tab w:val="left" w:pos="1080"/>
        </w:tabs>
        <w:ind w:left="722" w:firstLine="0"/>
      </w:pPr>
      <w:r>
        <w:rPr>
          <w:b/>
        </w:rPr>
        <w:tab/>
      </w:r>
      <w:r w:rsidRPr="00674CBB">
        <w:t>Co</w:t>
      </w:r>
      <w:r w:rsidR="005149F1">
        <w:t>-</w:t>
      </w:r>
      <w:r w:rsidRPr="00674CBB">
        <w:t>Chair Nour shared Budget Policies and Priorities document with the committee:</w:t>
      </w:r>
    </w:p>
    <w:p w14:paraId="5B8FF3F8" w14:textId="77777777" w:rsidR="00356F00" w:rsidRPr="00674CBB" w:rsidRDefault="00356F00" w:rsidP="001C6994">
      <w:pPr>
        <w:pStyle w:val="ListParagraph"/>
        <w:tabs>
          <w:tab w:val="left" w:pos="1080"/>
        </w:tabs>
        <w:ind w:left="722" w:firstLine="0"/>
      </w:pPr>
    </w:p>
    <w:p w14:paraId="195F8D51" w14:textId="1D0E81F7" w:rsidR="001C6994" w:rsidRPr="001C6994" w:rsidRDefault="001C6994" w:rsidP="001C6994">
      <w:pPr>
        <w:pStyle w:val="ListParagraph"/>
        <w:numPr>
          <w:ilvl w:val="0"/>
          <w:numId w:val="27"/>
        </w:numPr>
        <w:tabs>
          <w:tab w:val="left" w:pos="1080"/>
        </w:tabs>
        <w:rPr>
          <w:u w:val="single"/>
        </w:rPr>
      </w:pPr>
      <w:r w:rsidRPr="001C6994">
        <w:rPr>
          <w:u w:val="single"/>
        </w:rPr>
        <w:t>Increase in College Reserve</w:t>
      </w:r>
    </w:p>
    <w:p w14:paraId="509CA2E4" w14:textId="1C5ED26B" w:rsidR="001C6994" w:rsidRDefault="001C6994" w:rsidP="001C6994">
      <w:pPr>
        <w:pStyle w:val="ListParagraph"/>
        <w:tabs>
          <w:tab w:val="left" w:pos="1080"/>
        </w:tabs>
        <w:ind w:left="1802" w:firstLine="0"/>
      </w:pPr>
      <w:r w:rsidRPr="001C6994">
        <w:t>Over the past 2 years the College has increased its reserves and has also transitioned to a cash reserve model.   The Board has directed that the College</w:t>
      </w:r>
      <w:r>
        <w:rPr>
          <w:b/>
        </w:rPr>
        <w:t xml:space="preserve"> </w:t>
      </w:r>
      <w:r w:rsidRPr="00334D17">
        <w:t>increase its</w:t>
      </w:r>
      <w:r>
        <w:rPr>
          <w:b/>
        </w:rPr>
        <w:t xml:space="preserve"> </w:t>
      </w:r>
      <w:r w:rsidRPr="001C6994">
        <w:t>reserves annually.  At no point should the budget development have a reserve below the 5% cash plus AR required by the BP.</w:t>
      </w:r>
      <w:r w:rsidR="00EC77A1">
        <w:t xml:space="preserve"> </w:t>
      </w:r>
      <w:r w:rsidR="00F4792D">
        <w:t xml:space="preserve">GCC’s two months’ reserve goal is 16 or 17% of the budget. </w:t>
      </w:r>
      <w:r w:rsidR="00EC77A1">
        <w:t xml:space="preserve">A “Rainy Day” procedure is to be developed for the appropriate use of reserves during economic hardship.  Suggestions to this </w:t>
      </w:r>
      <w:r w:rsidR="00D60409">
        <w:t xml:space="preserve">procedure </w:t>
      </w:r>
      <w:r w:rsidR="00356F00">
        <w:t>are welcomed.</w:t>
      </w:r>
    </w:p>
    <w:p w14:paraId="152D35AC" w14:textId="0270C7DA" w:rsidR="00F4792D" w:rsidRDefault="00F4792D" w:rsidP="001C6994">
      <w:pPr>
        <w:pStyle w:val="ListParagraph"/>
        <w:tabs>
          <w:tab w:val="left" w:pos="1080"/>
        </w:tabs>
        <w:ind w:left="1802" w:firstLine="0"/>
      </w:pPr>
    </w:p>
    <w:p w14:paraId="3BAFAACC" w14:textId="77777777" w:rsidR="00F4792D" w:rsidRDefault="00F4792D" w:rsidP="001C6994">
      <w:pPr>
        <w:pStyle w:val="ListParagraph"/>
        <w:tabs>
          <w:tab w:val="left" w:pos="1080"/>
        </w:tabs>
        <w:ind w:left="1802" w:firstLine="0"/>
      </w:pPr>
    </w:p>
    <w:p w14:paraId="7A1C1166" w14:textId="77777777" w:rsidR="00EC77A1" w:rsidRPr="001C6994" w:rsidRDefault="00EC77A1" w:rsidP="001C6994">
      <w:pPr>
        <w:pStyle w:val="ListParagraph"/>
        <w:tabs>
          <w:tab w:val="left" w:pos="1080"/>
        </w:tabs>
        <w:ind w:left="1802" w:firstLine="0"/>
      </w:pPr>
    </w:p>
    <w:p w14:paraId="52918166" w14:textId="47C78BD3" w:rsidR="001C6994" w:rsidRPr="004436CB" w:rsidRDefault="001C6994" w:rsidP="001C6994">
      <w:pPr>
        <w:pStyle w:val="ListParagraph"/>
        <w:numPr>
          <w:ilvl w:val="0"/>
          <w:numId w:val="27"/>
        </w:numPr>
        <w:tabs>
          <w:tab w:val="left" w:pos="1080"/>
        </w:tabs>
        <w:rPr>
          <w:u w:val="single"/>
        </w:rPr>
      </w:pPr>
      <w:r w:rsidRPr="004436CB">
        <w:rPr>
          <w:u w:val="single"/>
        </w:rPr>
        <w:t>Accounts Receivable</w:t>
      </w:r>
    </w:p>
    <w:p w14:paraId="4D4C0461" w14:textId="5AD375D2" w:rsidR="001C6994" w:rsidRDefault="001C6994" w:rsidP="001C6994">
      <w:pPr>
        <w:pStyle w:val="ListParagraph"/>
        <w:tabs>
          <w:tab w:val="left" w:pos="1080"/>
        </w:tabs>
        <w:ind w:left="1802" w:firstLine="0"/>
      </w:pPr>
      <w:r w:rsidRPr="004436CB">
        <w:t>Student</w:t>
      </w:r>
      <w:r w:rsidR="00674CBB">
        <w:t>-</w:t>
      </w:r>
      <w:r w:rsidRPr="004436CB">
        <w:t>owed debt shou</w:t>
      </w:r>
      <w:r w:rsidR="004436CB">
        <w:t>l</w:t>
      </w:r>
      <w:r w:rsidRPr="004436CB">
        <w:t>d not rise above 4% of unrestricted general funds</w:t>
      </w:r>
      <w:r w:rsidR="00674CBB">
        <w:t>.</w:t>
      </w:r>
      <w:r w:rsidR="00F9545F">
        <w:t xml:space="preserve"> The College will develop a procedure for writing off bad debt and ensuring that write offs are noted in the College budget when determining the full general reserve.</w:t>
      </w:r>
    </w:p>
    <w:p w14:paraId="6F5C2D33" w14:textId="77777777" w:rsidR="00EC77A1" w:rsidRPr="004436CB" w:rsidRDefault="00EC77A1" w:rsidP="001C6994">
      <w:pPr>
        <w:pStyle w:val="ListParagraph"/>
        <w:tabs>
          <w:tab w:val="left" w:pos="1080"/>
        </w:tabs>
        <w:ind w:left="1802" w:firstLine="0"/>
      </w:pPr>
    </w:p>
    <w:p w14:paraId="40DBF9F8" w14:textId="6EA922F8" w:rsidR="004436CB" w:rsidRPr="004436CB" w:rsidRDefault="004436CB" w:rsidP="004436CB">
      <w:pPr>
        <w:pStyle w:val="ListParagraph"/>
        <w:numPr>
          <w:ilvl w:val="0"/>
          <w:numId w:val="27"/>
        </w:numPr>
        <w:tabs>
          <w:tab w:val="left" w:pos="1080"/>
        </w:tabs>
        <w:rPr>
          <w:u w:val="single"/>
        </w:rPr>
      </w:pPr>
      <w:r w:rsidRPr="004436CB">
        <w:rPr>
          <w:u w:val="single"/>
        </w:rPr>
        <w:t>Policy Updates</w:t>
      </w:r>
    </w:p>
    <w:p w14:paraId="69AF85F1" w14:textId="6C8905A9" w:rsidR="004436CB" w:rsidRPr="004436CB" w:rsidRDefault="004436CB" w:rsidP="004436CB">
      <w:pPr>
        <w:pStyle w:val="ListParagraph"/>
        <w:tabs>
          <w:tab w:val="left" w:pos="1080"/>
        </w:tabs>
        <w:ind w:left="1802" w:firstLine="0"/>
      </w:pPr>
      <w:r w:rsidRPr="004436CB">
        <w:t>The Board requests that the following policies be reviewed and updated as needed:</w:t>
      </w:r>
    </w:p>
    <w:p w14:paraId="5FAB0DF8" w14:textId="467A8B5B" w:rsidR="004436CB" w:rsidRPr="004436CB" w:rsidRDefault="004436CB" w:rsidP="004436CB">
      <w:pPr>
        <w:pStyle w:val="ListParagraph"/>
        <w:tabs>
          <w:tab w:val="left" w:pos="1080"/>
        </w:tabs>
        <w:ind w:left="1802" w:firstLine="0"/>
      </w:pPr>
      <w:r w:rsidRPr="004436CB">
        <w:t>BP 6200 – Budget Preparation and Development</w:t>
      </w:r>
    </w:p>
    <w:p w14:paraId="6640EC76" w14:textId="6C237711" w:rsidR="004436CB" w:rsidRPr="004436CB" w:rsidRDefault="004436CB" w:rsidP="004436CB">
      <w:pPr>
        <w:pStyle w:val="ListParagraph"/>
        <w:tabs>
          <w:tab w:val="left" w:pos="1080"/>
        </w:tabs>
        <w:ind w:left="1802" w:firstLine="0"/>
      </w:pPr>
      <w:r w:rsidRPr="004436CB">
        <w:t>BP 6250 – Budget Management</w:t>
      </w:r>
    </w:p>
    <w:p w14:paraId="279BC6A1" w14:textId="3E3EF8DC" w:rsidR="004436CB" w:rsidRDefault="004436CB" w:rsidP="004436CB">
      <w:pPr>
        <w:pStyle w:val="ListParagraph"/>
        <w:tabs>
          <w:tab w:val="left" w:pos="1080"/>
        </w:tabs>
        <w:ind w:left="1802" w:firstLine="0"/>
      </w:pPr>
      <w:r w:rsidRPr="004436CB">
        <w:t>BP 6330 -  Contracts and Purchasing</w:t>
      </w:r>
    </w:p>
    <w:p w14:paraId="10DDE92A" w14:textId="77777777" w:rsidR="00EC77A1" w:rsidRPr="004436CB" w:rsidRDefault="00EC77A1" w:rsidP="004436CB">
      <w:pPr>
        <w:pStyle w:val="ListParagraph"/>
        <w:tabs>
          <w:tab w:val="left" w:pos="1080"/>
        </w:tabs>
        <w:ind w:left="1802" w:firstLine="0"/>
      </w:pPr>
    </w:p>
    <w:p w14:paraId="7DF3DFA6" w14:textId="045C2EBF" w:rsidR="004436CB" w:rsidRPr="004436CB" w:rsidRDefault="004436CB" w:rsidP="004436CB">
      <w:pPr>
        <w:pStyle w:val="ListParagraph"/>
        <w:numPr>
          <w:ilvl w:val="0"/>
          <w:numId w:val="27"/>
        </w:numPr>
        <w:tabs>
          <w:tab w:val="left" w:pos="1080"/>
        </w:tabs>
        <w:rPr>
          <w:u w:val="single"/>
        </w:rPr>
      </w:pPr>
      <w:r w:rsidRPr="004436CB">
        <w:rPr>
          <w:u w:val="single"/>
        </w:rPr>
        <w:t>Staffing</w:t>
      </w:r>
    </w:p>
    <w:p w14:paraId="5F79FDD9" w14:textId="16BB2217" w:rsidR="004436CB" w:rsidRDefault="004436CB" w:rsidP="004436CB">
      <w:pPr>
        <w:pStyle w:val="ListParagraph"/>
        <w:tabs>
          <w:tab w:val="left" w:pos="1080"/>
        </w:tabs>
        <w:ind w:left="1802" w:firstLine="0"/>
      </w:pPr>
      <w:r w:rsidRPr="004436CB">
        <w:t xml:space="preserve">The Board recommends </w:t>
      </w:r>
      <w:r w:rsidR="00322FCD">
        <w:t>the development of a sustainable staffing plan following the retirement incentive.  Hiring in IT is a priority, including staff related to cyber security.  Also, the hiring of staff in fiscal services is a priority.</w:t>
      </w:r>
    </w:p>
    <w:p w14:paraId="24179A35" w14:textId="77777777" w:rsidR="00BA3516" w:rsidRDefault="00BA3516" w:rsidP="004436CB">
      <w:pPr>
        <w:pStyle w:val="ListParagraph"/>
        <w:tabs>
          <w:tab w:val="left" w:pos="1080"/>
        </w:tabs>
        <w:ind w:left="1802" w:firstLine="0"/>
      </w:pPr>
    </w:p>
    <w:p w14:paraId="12B56C85" w14:textId="2C2CCA6B" w:rsidR="004D0046" w:rsidRDefault="00BA3516" w:rsidP="00BA3516">
      <w:pPr>
        <w:pStyle w:val="ListParagraph"/>
        <w:numPr>
          <w:ilvl w:val="0"/>
          <w:numId w:val="27"/>
        </w:numPr>
        <w:tabs>
          <w:tab w:val="left" w:pos="1080"/>
        </w:tabs>
        <w:rPr>
          <w:u w:val="single"/>
        </w:rPr>
      </w:pPr>
      <w:r w:rsidRPr="00BA3516">
        <w:rPr>
          <w:u w:val="single"/>
        </w:rPr>
        <w:t>Budget Priorities</w:t>
      </w:r>
    </w:p>
    <w:p w14:paraId="4D5E29CF" w14:textId="024404E2" w:rsidR="00BA3516" w:rsidRDefault="00BA3516" w:rsidP="00BA3516">
      <w:pPr>
        <w:pStyle w:val="ListParagraph"/>
        <w:tabs>
          <w:tab w:val="left" w:pos="1080"/>
        </w:tabs>
        <w:ind w:left="1802" w:firstLine="0"/>
      </w:pPr>
      <w:r>
        <w:t>The Board requested the following priorities be considered during the development of 2024-2025 budget:</w:t>
      </w:r>
    </w:p>
    <w:p w14:paraId="067C0608" w14:textId="2FF49CB4" w:rsidR="00BA3516" w:rsidRDefault="00BA3516" w:rsidP="00BA3516">
      <w:pPr>
        <w:pStyle w:val="ListParagraph"/>
        <w:tabs>
          <w:tab w:val="left" w:pos="1080"/>
        </w:tabs>
        <w:ind w:left="1802" w:firstLine="0"/>
      </w:pPr>
      <w:r>
        <w:t>Ensuring IT systems hardware are current and up to date.</w:t>
      </w:r>
    </w:p>
    <w:p w14:paraId="562C696D" w14:textId="03516125" w:rsidR="00BA3516" w:rsidRDefault="00BA3516" w:rsidP="00BA3516">
      <w:pPr>
        <w:pStyle w:val="ListParagraph"/>
        <w:tabs>
          <w:tab w:val="left" w:pos="1080"/>
        </w:tabs>
        <w:ind w:left="1802" w:firstLine="0"/>
      </w:pPr>
      <w:r>
        <w:t>Maintaining current funding commitments for marketing and outreach</w:t>
      </w:r>
    </w:p>
    <w:p w14:paraId="64086B6E" w14:textId="1430C9C6" w:rsidR="00BA3516" w:rsidRPr="00BA3516" w:rsidRDefault="00BA3516" w:rsidP="00BA3516">
      <w:pPr>
        <w:pStyle w:val="ListParagraph"/>
        <w:tabs>
          <w:tab w:val="left" w:pos="1080"/>
        </w:tabs>
        <w:ind w:left="1802" w:firstLine="0"/>
      </w:pPr>
      <w:r>
        <w:t>Developing opportunities to build morale, express appreciate for retirees after a lifetime of service.</w:t>
      </w:r>
    </w:p>
    <w:p w14:paraId="40D1B556" w14:textId="77777777" w:rsidR="00D20CBB" w:rsidRPr="004436CB" w:rsidRDefault="00D20CBB" w:rsidP="008E6D82">
      <w:pPr>
        <w:ind w:left="1800"/>
      </w:pPr>
    </w:p>
    <w:p w14:paraId="48267AC9" w14:textId="77777777" w:rsidR="00BD7EE5" w:rsidRPr="00D2390E" w:rsidRDefault="00171C5B" w:rsidP="00F47BDC">
      <w:pPr>
        <w:pStyle w:val="ListParagraph"/>
        <w:numPr>
          <w:ilvl w:val="0"/>
          <w:numId w:val="1"/>
        </w:numPr>
        <w:tabs>
          <w:tab w:val="left" w:pos="1080"/>
        </w:tabs>
        <w:ind w:firstLine="0"/>
        <w:rPr>
          <w:b/>
        </w:rPr>
      </w:pPr>
      <w:r w:rsidRPr="00D2390E">
        <w:rPr>
          <w:b/>
        </w:rPr>
        <w:t>Other</w:t>
      </w:r>
    </w:p>
    <w:p w14:paraId="074142FF" w14:textId="77777777" w:rsidR="00171C5B" w:rsidRDefault="00171C5B" w:rsidP="00F47BDC">
      <w:pPr>
        <w:pStyle w:val="ListParagraph"/>
        <w:numPr>
          <w:ilvl w:val="0"/>
          <w:numId w:val="20"/>
        </w:numPr>
        <w:spacing w:after="0" w:line="240" w:lineRule="auto"/>
        <w:ind w:left="1037" w:firstLine="43"/>
        <w:rPr>
          <w:rFonts w:eastAsia="Calibri"/>
          <w:u w:val="single"/>
        </w:rPr>
      </w:pPr>
      <w:r w:rsidRPr="003D23E1">
        <w:rPr>
          <w:rFonts w:eastAsia="Calibri"/>
          <w:u w:val="single"/>
        </w:rPr>
        <w:t>Income Statement</w:t>
      </w:r>
    </w:p>
    <w:p w14:paraId="6DB3D92C" w14:textId="2EB95A5E" w:rsidR="009A71F3" w:rsidRPr="009A71F3" w:rsidRDefault="006B78E6" w:rsidP="009A71F3">
      <w:pPr>
        <w:ind w:left="1450"/>
        <w:rPr>
          <w:rFonts w:asciiTheme="minorHAnsi" w:eastAsiaTheme="minorHAnsi" w:hAnsiTheme="minorHAnsi" w:cstheme="minorBidi"/>
          <w:color w:val="auto"/>
          <w:sz w:val="22"/>
        </w:rPr>
      </w:pPr>
      <w:r>
        <w:rPr>
          <w:rFonts w:eastAsia="Calibri"/>
        </w:rPr>
        <w:t>Co</w:t>
      </w:r>
      <w:r w:rsidR="00B15936">
        <w:rPr>
          <w:rFonts w:eastAsia="Calibri"/>
        </w:rPr>
        <w:t>-</w:t>
      </w:r>
      <w:r>
        <w:rPr>
          <w:rFonts w:eastAsia="Calibri"/>
        </w:rPr>
        <w:t xml:space="preserve">Chair Nour reviewed the quarterly statement of income and expenditures as of </w:t>
      </w:r>
      <w:r w:rsidR="00B73E8F">
        <w:rPr>
          <w:rFonts w:eastAsia="Calibri"/>
        </w:rPr>
        <w:t>February 29</w:t>
      </w:r>
      <w:r>
        <w:rPr>
          <w:rFonts w:eastAsia="Calibri"/>
        </w:rPr>
        <w:t>, 202</w:t>
      </w:r>
      <w:r w:rsidR="007C6588">
        <w:rPr>
          <w:rFonts w:eastAsia="Calibri"/>
        </w:rPr>
        <w:t>4</w:t>
      </w:r>
      <w:r w:rsidR="004E1246">
        <w:rPr>
          <w:rFonts w:eastAsia="Calibri"/>
        </w:rPr>
        <w:t xml:space="preserve"> with a forecast of e</w:t>
      </w:r>
      <w:r w:rsidR="001A6E9F">
        <w:rPr>
          <w:rFonts w:eastAsia="Calibri"/>
        </w:rPr>
        <w:t xml:space="preserve">xpenditure through June 30, 2024. </w:t>
      </w:r>
      <w:r>
        <w:rPr>
          <w:rFonts w:eastAsia="Calibri"/>
        </w:rPr>
        <w:t xml:space="preserve">Details of this </w:t>
      </w:r>
      <w:r w:rsidR="002F4DDA">
        <w:rPr>
          <w:rFonts w:eastAsia="Calibri"/>
        </w:rPr>
        <w:t xml:space="preserve">Income Statement </w:t>
      </w:r>
      <w:r>
        <w:rPr>
          <w:rFonts w:eastAsia="Calibri"/>
        </w:rPr>
        <w:t>can be retrieved at</w:t>
      </w:r>
      <w:r w:rsidR="009A71F3">
        <w:rPr>
          <w:rFonts w:eastAsia="Calibri"/>
        </w:rPr>
        <w:t xml:space="preserve"> </w:t>
      </w:r>
      <w:bookmarkStart w:id="0" w:name="_Hlk161997147"/>
      <w:r w:rsidR="00F4347E">
        <w:fldChar w:fldCharType="begin"/>
      </w:r>
      <w:r w:rsidR="00F4347E">
        <w:instrText xml:space="preserve"> HYPERLINK "https://www.glendale.edu/about-gcc/faculty-and-staff/administrative-services-department/budget/2023-2024-fiscal-year-budget" </w:instrText>
      </w:r>
      <w:r w:rsidR="00F4347E">
        <w:fldChar w:fldCharType="separate"/>
      </w:r>
      <w:r w:rsidR="00B223CE">
        <w:rPr>
          <w:rFonts w:asciiTheme="minorHAnsi" w:eastAsiaTheme="minorHAnsi" w:hAnsiTheme="minorHAnsi" w:cstheme="minorBidi"/>
          <w:color w:val="0563C1" w:themeColor="hyperlink"/>
          <w:sz w:val="22"/>
          <w:u w:val="single"/>
        </w:rPr>
        <w:t>glenda</w:t>
      </w:r>
      <w:bookmarkStart w:id="1" w:name="_GoBack"/>
      <w:bookmarkEnd w:id="1"/>
      <w:r w:rsidR="00B223CE">
        <w:rPr>
          <w:rFonts w:asciiTheme="minorHAnsi" w:eastAsiaTheme="minorHAnsi" w:hAnsiTheme="minorHAnsi" w:cstheme="minorBidi"/>
          <w:color w:val="0563C1" w:themeColor="hyperlink"/>
          <w:sz w:val="22"/>
          <w:u w:val="single"/>
        </w:rPr>
        <w:t>l</w:t>
      </w:r>
      <w:r w:rsidR="00B223CE">
        <w:rPr>
          <w:rFonts w:asciiTheme="minorHAnsi" w:eastAsiaTheme="minorHAnsi" w:hAnsiTheme="minorHAnsi" w:cstheme="minorBidi"/>
          <w:color w:val="0563C1" w:themeColor="hyperlink"/>
          <w:sz w:val="22"/>
          <w:u w:val="single"/>
        </w:rPr>
        <w:t>e.edu/budget</w:t>
      </w:r>
      <w:r w:rsidR="00F4347E">
        <w:rPr>
          <w:rFonts w:asciiTheme="minorHAnsi" w:eastAsiaTheme="minorHAnsi" w:hAnsiTheme="minorHAnsi" w:cstheme="minorBidi"/>
          <w:color w:val="0563C1" w:themeColor="hyperlink"/>
          <w:sz w:val="22"/>
          <w:u w:val="single"/>
        </w:rPr>
        <w:fldChar w:fldCharType="end"/>
      </w:r>
      <w:bookmarkEnd w:id="0"/>
    </w:p>
    <w:p w14:paraId="279F5117" w14:textId="77777777" w:rsidR="006B78E6" w:rsidRPr="006B78E6" w:rsidRDefault="006B78E6" w:rsidP="006B78E6">
      <w:pPr>
        <w:pStyle w:val="ListParagraph"/>
        <w:spacing w:after="0" w:line="240" w:lineRule="auto"/>
        <w:ind w:left="1440" w:firstLine="0"/>
        <w:rPr>
          <w:rFonts w:eastAsia="Calibri"/>
        </w:rPr>
      </w:pPr>
    </w:p>
    <w:p w14:paraId="25F6AC9C" w14:textId="77777777" w:rsidR="00171C5B" w:rsidRDefault="00081633" w:rsidP="007F4DCC">
      <w:pPr>
        <w:pStyle w:val="ListParagraph"/>
        <w:spacing w:after="0" w:line="240" w:lineRule="auto"/>
        <w:ind w:left="1440" w:hanging="450"/>
        <w:rPr>
          <w:rFonts w:eastAsia="Calibri"/>
          <w:u w:val="single"/>
        </w:rPr>
      </w:pPr>
      <w:r w:rsidRPr="006B78E6">
        <w:rPr>
          <w:rFonts w:eastAsia="Calibri"/>
        </w:rPr>
        <w:tab/>
      </w:r>
      <w:r w:rsidR="00171C5B" w:rsidRPr="003D23E1">
        <w:rPr>
          <w:rFonts w:eastAsia="Calibri"/>
          <w:u w:val="single"/>
        </w:rPr>
        <w:t>Financial Reporting</w:t>
      </w:r>
    </w:p>
    <w:p w14:paraId="03489A91" w14:textId="45594F32" w:rsidR="00B15936" w:rsidRDefault="00026208" w:rsidP="00B223CE">
      <w:pPr>
        <w:ind w:left="1450"/>
        <w:rPr>
          <w:rFonts w:asciiTheme="minorHAnsi" w:eastAsiaTheme="minorHAnsi" w:hAnsiTheme="minorHAnsi" w:cstheme="minorBidi"/>
          <w:color w:val="0563C1" w:themeColor="hyperlink"/>
          <w:sz w:val="22"/>
          <w:u w:val="single"/>
        </w:rPr>
      </w:pPr>
      <w:r>
        <w:rPr>
          <w:rFonts w:eastAsia="Calibri"/>
        </w:rPr>
        <w:t>This is a summary of all the accounts associated with the unrestricted general funds</w:t>
      </w:r>
      <w:r w:rsidR="00A23965">
        <w:rPr>
          <w:rFonts w:eastAsia="Calibri"/>
        </w:rPr>
        <w:t xml:space="preserve"> as of February 29, 2024</w:t>
      </w:r>
      <w:r>
        <w:rPr>
          <w:rFonts w:eastAsia="Calibri"/>
        </w:rPr>
        <w:t>.</w:t>
      </w:r>
      <w:r w:rsidR="008A1C8B">
        <w:rPr>
          <w:rFonts w:eastAsia="Calibri"/>
        </w:rPr>
        <w:t xml:space="preserve">  </w:t>
      </w:r>
      <w:r w:rsidR="00814096">
        <w:rPr>
          <w:rFonts w:eastAsia="Calibri"/>
        </w:rPr>
        <w:t xml:space="preserve">One should be able to see their respective latest budget line balances. </w:t>
      </w:r>
      <w:r w:rsidR="008A1C8B">
        <w:rPr>
          <w:rFonts w:eastAsia="Calibri"/>
        </w:rPr>
        <w:t>Det</w:t>
      </w:r>
      <w:r w:rsidR="00B15936">
        <w:rPr>
          <w:rFonts w:eastAsia="Calibri"/>
        </w:rPr>
        <w:t xml:space="preserve">ails </w:t>
      </w:r>
      <w:r w:rsidR="002F4DDA">
        <w:rPr>
          <w:rFonts w:eastAsia="Calibri"/>
        </w:rPr>
        <w:t>of th</w:t>
      </w:r>
      <w:r w:rsidR="00C34DF0">
        <w:rPr>
          <w:rFonts w:eastAsia="Calibri"/>
        </w:rPr>
        <w:t xml:space="preserve">e latest </w:t>
      </w:r>
      <w:r w:rsidR="002F4DDA">
        <w:rPr>
          <w:rFonts w:eastAsia="Calibri"/>
        </w:rPr>
        <w:t xml:space="preserve">Financial Reporting </w:t>
      </w:r>
      <w:r w:rsidR="00B15936">
        <w:rPr>
          <w:rFonts w:eastAsia="Calibri"/>
        </w:rPr>
        <w:t xml:space="preserve">can be retrieved at </w:t>
      </w:r>
      <w:hyperlink r:id="rId7" w:history="1">
        <w:r w:rsidR="00B223CE">
          <w:rPr>
            <w:rFonts w:asciiTheme="minorHAnsi" w:eastAsiaTheme="minorHAnsi" w:hAnsiTheme="minorHAnsi" w:cstheme="minorBidi"/>
            <w:color w:val="0563C1" w:themeColor="hyperlink"/>
            <w:sz w:val="22"/>
            <w:u w:val="single"/>
          </w:rPr>
          <w:t>glendale.edu/budget</w:t>
        </w:r>
      </w:hyperlink>
    </w:p>
    <w:p w14:paraId="135E6181" w14:textId="77777777" w:rsidR="00B223CE" w:rsidRPr="00B15936" w:rsidRDefault="00B223CE" w:rsidP="00B223CE">
      <w:pPr>
        <w:ind w:left="1450"/>
        <w:rPr>
          <w:rFonts w:eastAsia="Calibri"/>
        </w:rPr>
      </w:pPr>
    </w:p>
    <w:p w14:paraId="26CF4784" w14:textId="71A60D47" w:rsidR="00CC2B6A" w:rsidRDefault="00171C5B" w:rsidP="007F4DCC">
      <w:pPr>
        <w:pStyle w:val="ListParagraph"/>
        <w:spacing w:after="0" w:line="240" w:lineRule="auto"/>
        <w:ind w:left="1530" w:hanging="90"/>
        <w:rPr>
          <w:rFonts w:eastAsia="Calibri"/>
          <w:u w:val="single"/>
        </w:rPr>
      </w:pPr>
      <w:r w:rsidRPr="003D23E1">
        <w:rPr>
          <w:rFonts w:eastAsia="Calibri"/>
          <w:u w:val="single"/>
        </w:rPr>
        <w:t>Cash Flow Statement</w:t>
      </w:r>
    </w:p>
    <w:p w14:paraId="78F75F87" w14:textId="2DF4E983" w:rsidR="00022B6F" w:rsidRDefault="008E4893" w:rsidP="00B15936">
      <w:pPr>
        <w:ind w:left="1450"/>
        <w:rPr>
          <w:rFonts w:asciiTheme="minorHAnsi" w:eastAsiaTheme="minorHAnsi" w:hAnsiTheme="minorHAnsi" w:cstheme="minorBidi"/>
          <w:color w:val="0563C1" w:themeColor="hyperlink"/>
          <w:sz w:val="22"/>
          <w:u w:val="single"/>
        </w:rPr>
      </w:pPr>
      <w:r>
        <w:rPr>
          <w:rFonts w:eastAsia="Calibri"/>
        </w:rPr>
        <w:t>The Cash Flow Statement keeps track of monies coming in and out</w:t>
      </w:r>
      <w:r w:rsidR="00A23965">
        <w:rPr>
          <w:rFonts w:eastAsia="Calibri"/>
        </w:rPr>
        <w:t>, to ensure the College has enough funds to pay its obligations</w:t>
      </w:r>
      <w:r>
        <w:rPr>
          <w:rFonts w:eastAsia="Calibri"/>
        </w:rPr>
        <w:t>.</w:t>
      </w:r>
      <w:r w:rsidR="00745A75">
        <w:rPr>
          <w:rFonts w:eastAsia="Calibri"/>
        </w:rPr>
        <w:t xml:space="preserve"> </w:t>
      </w:r>
      <w:r w:rsidR="001A6C8A">
        <w:rPr>
          <w:rFonts w:eastAsia="Calibri"/>
        </w:rPr>
        <w:t xml:space="preserve">Revenue from the state is </w:t>
      </w:r>
      <w:r w:rsidR="00745A75">
        <w:rPr>
          <w:rFonts w:eastAsia="Calibri"/>
        </w:rPr>
        <w:t xml:space="preserve">provided based on the enrollment </w:t>
      </w:r>
      <w:r w:rsidR="00F11B33">
        <w:rPr>
          <w:rFonts w:eastAsia="Calibri"/>
        </w:rPr>
        <w:t xml:space="preserve"> and SCFF</w:t>
      </w:r>
      <w:r w:rsidR="00745A75">
        <w:rPr>
          <w:rFonts w:eastAsia="Calibri"/>
        </w:rPr>
        <w:t xml:space="preserve">(student centered </w:t>
      </w:r>
      <w:r w:rsidR="001A6C8A">
        <w:rPr>
          <w:rFonts w:eastAsia="Calibri"/>
        </w:rPr>
        <w:t xml:space="preserve">funding </w:t>
      </w:r>
      <w:r w:rsidR="00745A75">
        <w:rPr>
          <w:rFonts w:eastAsia="Calibri"/>
        </w:rPr>
        <w:t>formula)</w:t>
      </w:r>
      <w:r w:rsidR="00F11B33">
        <w:rPr>
          <w:rFonts w:eastAsia="Calibri"/>
        </w:rPr>
        <w:t xml:space="preserve"> variables.</w:t>
      </w:r>
      <w:r w:rsidR="00745A75">
        <w:rPr>
          <w:rFonts w:eastAsia="Calibri"/>
        </w:rPr>
        <w:t xml:space="preserve"> </w:t>
      </w:r>
      <w:r w:rsidR="00B15936" w:rsidRPr="00B15936">
        <w:rPr>
          <w:rFonts w:eastAsia="Calibri"/>
        </w:rPr>
        <w:t xml:space="preserve">Details </w:t>
      </w:r>
      <w:r w:rsidR="002F4DDA">
        <w:rPr>
          <w:rFonts w:eastAsia="Calibri"/>
        </w:rPr>
        <w:t xml:space="preserve">of this Cash Flow Statement </w:t>
      </w:r>
      <w:r w:rsidR="00B15936" w:rsidRPr="00B15936">
        <w:rPr>
          <w:rFonts w:eastAsia="Calibri"/>
        </w:rPr>
        <w:t>can be retrieved at</w:t>
      </w:r>
      <w:r w:rsidR="00B15936">
        <w:rPr>
          <w:rFonts w:eastAsia="Calibri"/>
        </w:rPr>
        <w:t xml:space="preserve">  </w:t>
      </w:r>
      <w:hyperlink r:id="rId8" w:history="1">
        <w:r w:rsidR="00B223CE">
          <w:rPr>
            <w:rFonts w:asciiTheme="minorHAnsi" w:eastAsiaTheme="minorHAnsi" w:hAnsiTheme="minorHAnsi" w:cstheme="minorBidi"/>
            <w:color w:val="0563C1" w:themeColor="hyperlink"/>
            <w:sz w:val="22"/>
            <w:u w:val="single"/>
          </w:rPr>
          <w:t>glendale.edu/budget</w:t>
        </w:r>
      </w:hyperlink>
    </w:p>
    <w:p w14:paraId="4518B04F" w14:textId="77777777" w:rsidR="009A708E" w:rsidRDefault="009A708E" w:rsidP="00B15936">
      <w:pPr>
        <w:ind w:left="1450"/>
        <w:rPr>
          <w:rFonts w:asciiTheme="minorHAnsi" w:eastAsiaTheme="minorHAnsi" w:hAnsiTheme="minorHAnsi" w:cstheme="minorBidi"/>
          <w:color w:val="0563C1" w:themeColor="hyperlink"/>
          <w:sz w:val="22"/>
          <w:u w:val="single"/>
        </w:rPr>
      </w:pPr>
    </w:p>
    <w:p w14:paraId="67915F8B" w14:textId="77777777" w:rsidR="00A56F31" w:rsidRDefault="007F4DCC" w:rsidP="007F4DCC">
      <w:pPr>
        <w:pStyle w:val="ListParagraph"/>
        <w:numPr>
          <w:ilvl w:val="0"/>
          <w:numId w:val="1"/>
        </w:numPr>
        <w:tabs>
          <w:tab w:val="left" w:pos="1080"/>
        </w:tabs>
        <w:spacing w:after="0" w:line="240" w:lineRule="auto"/>
      </w:pPr>
      <w:r>
        <w:rPr>
          <w:b/>
        </w:rPr>
        <w:t>Ad</w:t>
      </w:r>
      <w:r w:rsidR="002840DB" w:rsidRPr="008F1370">
        <w:rPr>
          <w:b/>
        </w:rPr>
        <w:t>journment</w:t>
      </w:r>
      <w:r w:rsidR="002840DB">
        <w:t xml:space="preserve">   </w:t>
      </w:r>
    </w:p>
    <w:p w14:paraId="4F0B4F02" w14:textId="6AA06BC9" w:rsidR="00A56F31" w:rsidRDefault="008F1370" w:rsidP="0007429E">
      <w:pPr>
        <w:tabs>
          <w:tab w:val="left" w:pos="1080"/>
        </w:tabs>
        <w:ind w:left="755"/>
      </w:pPr>
      <w:r>
        <w:tab/>
      </w:r>
      <w:r>
        <w:tab/>
      </w:r>
      <w:r w:rsidR="006B4166">
        <w:t>T</w:t>
      </w:r>
      <w:r w:rsidR="002840DB">
        <w:t>he meeting adjourned at 1:</w:t>
      </w:r>
      <w:r w:rsidR="00366D19">
        <w:t>08</w:t>
      </w:r>
      <w:r w:rsidR="002840DB">
        <w:t xml:space="preserve"> pm. </w:t>
      </w:r>
    </w:p>
    <w:p w14:paraId="7FE2CEB3" w14:textId="77777777" w:rsidR="00301D61" w:rsidRDefault="00301D61">
      <w:pPr>
        <w:spacing w:after="0" w:line="259" w:lineRule="auto"/>
        <w:ind w:left="377" w:firstLine="0"/>
        <w:jc w:val="left"/>
        <w:rPr>
          <w:i/>
          <w:sz w:val="18"/>
        </w:rPr>
      </w:pPr>
    </w:p>
    <w:p w14:paraId="3B20941A" w14:textId="37662A63" w:rsidR="00301D61" w:rsidRDefault="00301D61">
      <w:pPr>
        <w:spacing w:after="0" w:line="259" w:lineRule="auto"/>
        <w:ind w:left="377" w:firstLine="0"/>
        <w:jc w:val="left"/>
        <w:rPr>
          <w:i/>
          <w:sz w:val="18"/>
        </w:rPr>
      </w:pPr>
    </w:p>
    <w:p w14:paraId="6574DFE5" w14:textId="77777777" w:rsidR="00B57FD9" w:rsidRDefault="00B57FD9">
      <w:pPr>
        <w:spacing w:after="0" w:line="259" w:lineRule="auto"/>
        <w:ind w:left="377" w:firstLine="0"/>
        <w:jc w:val="left"/>
        <w:rPr>
          <w:i/>
          <w:sz w:val="18"/>
        </w:rPr>
      </w:pPr>
    </w:p>
    <w:p w14:paraId="6BDE72A6" w14:textId="77777777" w:rsidR="00A56F31" w:rsidRDefault="002840DB">
      <w:pPr>
        <w:spacing w:after="0" w:line="259" w:lineRule="auto"/>
        <w:ind w:left="377" w:firstLine="0"/>
        <w:jc w:val="left"/>
      </w:pPr>
      <w:r>
        <w:rPr>
          <w:i/>
          <w:sz w:val="18"/>
        </w:rPr>
        <w:t xml:space="preserve"> </w:t>
      </w:r>
      <w:r>
        <w:t xml:space="preserve"> </w:t>
      </w:r>
      <w:r>
        <w:rPr>
          <w:i/>
          <w:sz w:val="18"/>
        </w:rPr>
        <w:t xml:space="preserve">Minutes recorded by Rosa Buford, Administrative Assistant IV Confidential, Administrative Services </w:t>
      </w:r>
      <w:r>
        <w:t xml:space="preserve"> </w:t>
      </w:r>
    </w:p>
    <w:p w14:paraId="4FE135E7" w14:textId="77777777" w:rsidR="004142F9" w:rsidRDefault="004142F9">
      <w:pPr>
        <w:spacing w:after="0" w:line="259" w:lineRule="auto"/>
        <w:ind w:left="377" w:firstLine="0"/>
        <w:jc w:val="left"/>
      </w:pPr>
    </w:p>
    <w:p w14:paraId="0DDDB277" w14:textId="77777777" w:rsidR="00EC1C37" w:rsidRDefault="00EC1C37">
      <w:pPr>
        <w:spacing w:after="0" w:line="259" w:lineRule="auto"/>
        <w:ind w:left="377" w:firstLine="0"/>
        <w:jc w:val="left"/>
      </w:pPr>
    </w:p>
    <w:sectPr w:rsidR="00EC1C37">
      <w:footerReference w:type="default" r:id="rId9"/>
      <w:pgSz w:w="12240" w:h="15840"/>
      <w:pgMar w:top="1457" w:right="1435" w:bottom="1477" w:left="14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F0AB3" w14:textId="77777777" w:rsidR="00F70AF6" w:rsidRDefault="00F70AF6" w:rsidP="00605367">
      <w:pPr>
        <w:spacing w:after="0" w:line="240" w:lineRule="auto"/>
      </w:pPr>
      <w:r>
        <w:separator/>
      </w:r>
    </w:p>
  </w:endnote>
  <w:endnote w:type="continuationSeparator" w:id="0">
    <w:p w14:paraId="253C99D8" w14:textId="77777777" w:rsidR="00F70AF6" w:rsidRDefault="00F70AF6" w:rsidP="00605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89645" w14:textId="77777777" w:rsidR="00605367" w:rsidRDefault="00605367">
    <w:pPr>
      <w:pStyle w:val="Footer"/>
    </w:pP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56705" w14:textId="77777777" w:rsidR="00F70AF6" w:rsidRDefault="00F70AF6" w:rsidP="00605367">
      <w:pPr>
        <w:spacing w:after="0" w:line="240" w:lineRule="auto"/>
      </w:pPr>
      <w:r>
        <w:separator/>
      </w:r>
    </w:p>
  </w:footnote>
  <w:footnote w:type="continuationSeparator" w:id="0">
    <w:p w14:paraId="245620BF" w14:textId="77777777" w:rsidR="00F70AF6" w:rsidRDefault="00F70AF6" w:rsidP="00605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96FAC"/>
    <w:multiLevelType w:val="hybridMultilevel"/>
    <w:tmpl w:val="E940CAC4"/>
    <w:lvl w:ilvl="0" w:tplc="506A46FE">
      <w:start w:val="6"/>
      <w:numFmt w:val="bullet"/>
      <w:lvlText w:val="-"/>
      <w:lvlJc w:val="left"/>
      <w:pPr>
        <w:ind w:left="37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1" w15:restartNumberingAfterBreak="0">
    <w:nsid w:val="0CD14D9D"/>
    <w:multiLevelType w:val="hybridMultilevel"/>
    <w:tmpl w:val="79CE5D2A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0D632E1D"/>
    <w:multiLevelType w:val="hybridMultilevel"/>
    <w:tmpl w:val="B79697C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30561E"/>
    <w:multiLevelType w:val="hybridMultilevel"/>
    <w:tmpl w:val="C6C64F10"/>
    <w:lvl w:ilvl="0" w:tplc="CF2446A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51D2E57"/>
    <w:multiLevelType w:val="hybridMultilevel"/>
    <w:tmpl w:val="1228FB02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23C8563B"/>
    <w:multiLevelType w:val="hybridMultilevel"/>
    <w:tmpl w:val="A07C2E1C"/>
    <w:lvl w:ilvl="0" w:tplc="0409000B">
      <w:start w:val="1"/>
      <w:numFmt w:val="bullet"/>
      <w:lvlText w:val=""/>
      <w:lvlJc w:val="left"/>
      <w:pPr>
        <w:ind w:left="32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2" w:hanging="360"/>
      </w:pPr>
      <w:rPr>
        <w:rFonts w:ascii="Wingdings" w:hAnsi="Wingdings" w:hint="default"/>
      </w:rPr>
    </w:lvl>
  </w:abstractNum>
  <w:abstractNum w:abstractNumId="6" w15:restartNumberingAfterBreak="0">
    <w:nsid w:val="2B632064"/>
    <w:multiLevelType w:val="hybridMultilevel"/>
    <w:tmpl w:val="81EE0F88"/>
    <w:lvl w:ilvl="0" w:tplc="806057CC">
      <w:start w:val="1"/>
      <w:numFmt w:val="lowerRoman"/>
      <w:lvlText w:val="%1)"/>
      <w:lvlJc w:val="left"/>
      <w:pPr>
        <w:ind w:left="252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2" w:hanging="360"/>
      </w:pPr>
    </w:lvl>
    <w:lvl w:ilvl="2" w:tplc="0409001B" w:tentative="1">
      <w:start w:val="1"/>
      <w:numFmt w:val="lowerRoman"/>
      <w:lvlText w:val="%3."/>
      <w:lvlJc w:val="right"/>
      <w:pPr>
        <w:ind w:left="3602" w:hanging="180"/>
      </w:pPr>
    </w:lvl>
    <w:lvl w:ilvl="3" w:tplc="0409000F" w:tentative="1">
      <w:start w:val="1"/>
      <w:numFmt w:val="decimal"/>
      <w:lvlText w:val="%4."/>
      <w:lvlJc w:val="left"/>
      <w:pPr>
        <w:ind w:left="4322" w:hanging="360"/>
      </w:pPr>
    </w:lvl>
    <w:lvl w:ilvl="4" w:tplc="04090019" w:tentative="1">
      <w:start w:val="1"/>
      <w:numFmt w:val="lowerLetter"/>
      <w:lvlText w:val="%5."/>
      <w:lvlJc w:val="left"/>
      <w:pPr>
        <w:ind w:left="5042" w:hanging="360"/>
      </w:pPr>
    </w:lvl>
    <w:lvl w:ilvl="5" w:tplc="0409001B" w:tentative="1">
      <w:start w:val="1"/>
      <w:numFmt w:val="lowerRoman"/>
      <w:lvlText w:val="%6."/>
      <w:lvlJc w:val="right"/>
      <w:pPr>
        <w:ind w:left="5762" w:hanging="180"/>
      </w:pPr>
    </w:lvl>
    <w:lvl w:ilvl="6" w:tplc="0409000F" w:tentative="1">
      <w:start w:val="1"/>
      <w:numFmt w:val="decimal"/>
      <w:lvlText w:val="%7."/>
      <w:lvlJc w:val="left"/>
      <w:pPr>
        <w:ind w:left="6482" w:hanging="360"/>
      </w:pPr>
    </w:lvl>
    <w:lvl w:ilvl="7" w:tplc="04090019" w:tentative="1">
      <w:start w:val="1"/>
      <w:numFmt w:val="lowerLetter"/>
      <w:lvlText w:val="%8."/>
      <w:lvlJc w:val="left"/>
      <w:pPr>
        <w:ind w:left="7202" w:hanging="360"/>
      </w:pPr>
    </w:lvl>
    <w:lvl w:ilvl="8" w:tplc="0409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7" w15:restartNumberingAfterBreak="0">
    <w:nsid w:val="2E5768EF"/>
    <w:multiLevelType w:val="hybridMultilevel"/>
    <w:tmpl w:val="6694BE04"/>
    <w:lvl w:ilvl="0" w:tplc="B9EC06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2436F0"/>
    <w:multiLevelType w:val="hybridMultilevel"/>
    <w:tmpl w:val="9E4C3A1E"/>
    <w:lvl w:ilvl="0" w:tplc="D69E17FC">
      <w:start w:val="1"/>
      <w:numFmt w:val="lowerRoman"/>
      <w:lvlText w:val="%1)"/>
      <w:lvlJc w:val="left"/>
      <w:pPr>
        <w:ind w:left="14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7" w:hanging="360"/>
      </w:pPr>
    </w:lvl>
    <w:lvl w:ilvl="2" w:tplc="0409001B" w:tentative="1">
      <w:start w:val="1"/>
      <w:numFmt w:val="lowerRoman"/>
      <w:lvlText w:val="%3."/>
      <w:lvlJc w:val="right"/>
      <w:pPr>
        <w:ind w:left="2547" w:hanging="180"/>
      </w:pPr>
    </w:lvl>
    <w:lvl w:ilvl="3" w:tplc="0409000F" w:tentative="1">
      <w:start w:val="1"/>
      <w:numFmt w:val="decimal"/>
      <w:lvlText w:val="%4."/>
      <w:lvlJc w:val="left"/>
      <w:pPr>
        <w:ind w:left="3267" w:hanging="360"/>
      </w:pPr>
    </w:lvl>
    <w:lvl w:ilvl="4" w:tplc="04090019" w:tentative="1">
      <w:start w:val="1"/>
      <w:numFmt w:val="lowerLetter"/>
      <w:lvlText w:val="%5."/>
      <w:lvlJc w:val="left"/>
      <w:pPr>
        <w:ind w:left="3987" w:hanging="360"/>
      </w:pPr>
    </w:lvl>
    <w:lvl w:ilvl="5" w:tplc="0409001B" w:tentative="1">
      <w:start w:val="1"/>
      <w:numFmt w:val="lowerRoman"/>
      <w:lvlText w:val="%6."/>
      <w:lvlJc w:val="right"/>
      <w:pPr>
        <w:ind w:left="4707" w:hanging="180"/>
      </w:pPr>
    </w:lvl>
    <w:lvl w:ilvl="6" w:tplc="0409000F" w:tentative="1">
      <w:start w:val="1"/>
      <w:numFmt w:val="decimal"/>
      <w:lvlText w:val="%7."/>
      <w:lvlJc w:val="left"/>
      <w:pPr>
        <w:ind w:left="5427" w:hanging="360"/>
      </w:pPr>
    </w:lvl>
    <w:lvl w:ilvl="7" w:tplc="04090019" w:tentative="1">
      <w:start w:val="1"/>
      <w:numFmt w:val="lowerLetter"/>
      <w:lvlText w:val="%8."/>
      <w:lvlJc w:val="left"/>
      <w:pPr>
        <w:ind w:left="6147" w:hanging="360"/>
      </w:pPr>
    </w:lvl>
    <w:lvl w:ilvl="8" w:tplc="040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9" w15:restartNumberingAfterBreak="0">
    <w:nsid w:val="34CA787D"/>
    <w:multiLevelType w:val="hybridMultilevel"/>
    <w:tmpl w:val="53D0C7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A24BA"/>
    <w:multiLevelType w:val="hybridMultilevel"/>
    <w:tmpl w:val="646C0708"/>
    <w:lvl w:ilvl="0" w:tplc="1646038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2E0CE8">
      <w:start w:val="1"/>
      <w:numFmt w:val="bullet"/>
      <w:lvlText w:val="o"/>
      <w:lvlJc w:val="left"/>
      <w:pPr>
        <w:ind w:left="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90A074">
      <w:start w:val="1"/>
      <w:numFmt w:val="bullet"/>
      <w:lvlText w:val="▪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F8D6FA">
      <w:start w:val="1"/>
      <w:numFmt w:val="bullet"/>
      <w:lvlText w:val="•"/>
      <w:lvlJc w:val="left"/>
      <w:pPr>
        <w:ind w:left="1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868896">
      <w:start w:val="1"/>
      <w:numFmt w:val="bullet"/>
      <w:lvlRestart w:val="0"/>
      <w:lvlText w:val="•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3C23B2">
      <w:start w:val="1"/>
      <w:numFmt w:val="bullet"/>
      <w:lvlText w:val="▪"/>
      <w:lvlJc w:val="left"/>
      <w:pPr>
        <w:ind w:left="2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80796E">
      <w:start w:val="1"/>
      <w:numFmt w:val="bullet"/>
      <w:lvlText w:val="•"/>
      <w:lvlJc w:val="left"/>
      <w:pPr>
        <w:ind w:left="3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80BF38">
      <w:start w:val="1"/>
      <w:numFmt w:val="bullet"/>
      <w:lvlText w:val="o"/>
      <w:lvlJc w:val="left"/>
      <w:pPr>
        <w:ind w:left="4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FE4F96">
      <w:start w:val="1"/>
      <w:numFmt w:val="bullet"/>
      <w:lvlText w:val="▪"/>
      <w:lvlJc w:val="left"/>
      <w:pPr>
        <w:ind w:left="4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B0310DF"/>
    <w:multiLevelType w:val="hybridMultilevel"/>
    <w:tmpl w:val="AD947AC4"/>
    <w:lvl w:ilvl="0" w:tplc="373A126E">
      <w:start w:val="1"/>
      <w:numFmt w:val="lowerLetter"/>
      <w:lvlText w:val="%1."/>
      <w:lvlJc w:val="left"/>
      <w:pPr>
        <w:ind w:left="109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2" w15:restartNumberingAfterBreak="0">
    <w:nsid w:val="3B450B30"/>
    <w:multiLevelType w:val="hybridMultilevel"/>
    <w:tmpl w:val="AFCCB23A"/>
    <w:lvl w:ilvl="0" w:tplc="A83A54C6">
      <w:start w:val="1"/>
      <w:numFmt w:val="lowerRoman"/>
      <w:lvlText w:val="%1)"/>
      <w:lvlJc w:val="left"/>
      <w:pPr>
        <w:ind w:left="180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2" w:hanging="360"/>
      </w:pPr>
    </w:lvl>
    <w:lvl w:ilvl="2" w:tplc="0409001B" w:tentative="1">
      <w:start w:val="1"/>
      <w:numFmt w:val="lowerRoman"/>
      <w:lvlText w:val="%3."/>
      <w:lvlJc w:val="right"/>
      <w:pPr>
        <w:ind w:left="2882" w:hanging="180"/>
      </w:pPr>
    </w:lvl>
    <w:lvl w:ilvl="3" w:tplc="0409000F" w:tentative="1">
      <w:start w:val="1"/>
      <w:numFmt w:val="decimal"/>
      <w:lvlText w:val="%4."/>
      <w:lvlJc w:val="left"/>
      <w:pPr>
        <w:ind w:left="3602" w:hanging="360"/>
      </w:pPr>
    </w:lvl>
    <w:lvl w:ilvl="4" w:tplc="04090019" w:tentative="1">
      <w:start w:val="1"/>
      <w:numFmt w:val="lowerLetter"/>
      <w:lvlText w:val="%5."/>
      <w:lvlJc w:val="left"/>
      <w:pPr>
        <w:ind w:left="4322" w:hanging="360"/>
      </w:pPr>
    </w:lvl>
    <w:lvl w:ilvl="5" w:tplc="0409001B" w:tentative="1">
      <w:start w:val="1"/>
      <w:numFmt w:val="lowerRoman"/>
      <w:lvlText w:val="%6."/>
      <w:lvlJc w:val="right"/>
      <w:pPr>
        <w:ind w:left="5042" w:hanging="180"/>
      </w:pPr>
    </w:lvl>
    <w:lvl w:ilvl="6" w:tplc="0409000F" w:tentative="1">
      <w:start w:val="1"/>
      <w:numFmt w:val="decimal"/>
      <w:lvlText w:val="%7."/>
      <w:lvlJc w:val="left"/>
      <w:pPr>
        <w:ind w:left="5762" w:hanging="360"/>
      </w:pPr>
    </w:lvl>
    <w:lvl w:ilvl="7" w:tplc="04090019" w:tentative="1">
      <w:start w:val="1"/>
      <w:numFmt w:val="lowerLetter"/>
      <w:lvlText w:val="%8."/>
      <w:lvlJc w:val="left"/>
      <w:pPr>
        <w:ind w:left="6482" w:hanging="360"/>
      </w:pPr>
    </w:lvl>
    <w:lvl w:ilvl="8" w:tplc="0409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13" w15:restartNumberingAfterBreak="0">
    <w:nsid w:val="3C1D568E"/>
    <w:multiLevelType w:val="hybridMultilevel"/>
    <w:tmpl w:val="AA1692EC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40733A53"/>
    <w:multiLevelType w:val="hybridMultilevel"/>
    <w:tmpl w:val="A84A902A"/>
    <w:lvl w:ilvl="0" w:tplc="46EA05F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4C5332">
      <w:start w:val="1"/>
      <w:numFmt w:val="lowerLetter"/>
      <w:lvlText w:val="%2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E4EB90">
      <w:start w:val="1"/>
      <w:numFmt w:val="lowerLetter"/>
      <w:lvlRestart w:val="0"/>
      <w:lvlText w:val="%3.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2EDF50">
      <w:start w:val="1"/>
      <w:numFmt w:val="decimal"/>
      <w:lvlText w:val="%4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A4EA94">
      <w:start w:val="1"/>
      <w:numFmt w:val="lowerLetter"/>
      <w:lvlText w:val="%5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CE10F0">
      <w:start w:val="1"/>
      <w:numFmt w:val="lowerRoman"/>
      <w:lvlText w:val="%6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DC0EE4">
      <w:start w:val="1"/>
      <w:numFmt w:val="decimal"/>
      <w:lvlText w:val="%7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1E444E">
      <w:start w:val="1"/>
      <w:numFmt w:val="lowerLetter"/>
      <w:lvlText w:val="%8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A657A6">
      <w:start w:val="1"/>
      <w:numFmt w:val="lowerRoman"/>
      <w:lvlText w:val="%9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5B339C4"/>
    <w:multiLevelType w:val="hybridMultilevel"/>
    <w:tmpl w:val="BA307BB4"/>
    <w:lvl w:ilvl="0" w:tplc="04090001">
      <w:start w:val="1"/>
      <w:numFmt w:val="bullet"/>
      <w:lvlText w:val=""/>
      <w:lvlJc w:val="left"/>
      <w:pPr>
        <w:ind w:left="17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6" w:hanging="360"/>
      </w:pPr>
      <w:rPr>
        <w:rFonts w:ascii="Wingdings" w:hAnsi="Wingdings" w:hint="default"/>
      </w:rPr>
    </w:lvl>
  </w:abstractNum>
  <w:abstractNum w:abstractNumId="16" w15:restartNumberingAfterBreak="0">
    <w:nsid w:val="461E3862"/>
    <w:multiLevelType w:val="hybridMultilevel"/>
    <w:tmpl w:val="8FD45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9148C"/>
    <w:multiLevelType w:val="hybridMultilevel"/>
    <w:tmpl w:val="FAD6A6A6"/>
    <w:lvl w:ilvl="0" w:tplc="D93C4BC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F666D6">
      <w:start w:val="1"/>
      <w:numFmt w:val="lowerLetter"/>
      <w:lvlText w:val="%2"/>
      <w:lvlJc w:val="left"/>
      <w:pPr>
        <w:ind w:left="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8EE738">
      <w:start w:val="1"/>
      <w:numFmt w:val="lowerRoman"/>
      <w:lvlText w:val="%3"/>
      <w:lvlJc w:val="left"/>
      <w:pPr>
        <w:ind w:left="1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346526">
      <w:start w:val="1"/>
      <w:numFmt w:val="lowerRoman"/>
      <w:lvlRestart w:val="0"/>
      <w:lvlText w:val="%4."/>
      <w:lvlJc w:val="left"/>
      <w:pPr>
        <w:ind w:left="1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CA5FBC">
      <w:start w:val="1"/>
      <w:numFmt w:val="lowerLetter"/>
      <w:lvlText w:val="%5"/>
      <w:lvlJc w:val="left"/>
      <w:pPr>
        <w:ind w:left="2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404804">
      <w:start w:val="1"/>
      <w:numFmt w:val="lowerRoman"/>
      <w:lvlText w:val="%6"/>
      <w:lvlJc w:val="left"/>
      <w:pPr>
        <w:ind w:left="2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00ED7C">
      <w:start w:val="1"/>
      <w:numFmt w:val="decimal"/>
      <w:lvlText w:val="%7"/>
      <w:lvlJc w:val="left"/>
      <w:pPr>
        <w:ind w:left="3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4E0188">
      <w:start w:val="1"/>
      <w:numFmt w:val="lowerLetter"/>
      <w:lvlText w:val="%8"/>
      <w:lvlJc w:val="left"/>
      <w:pPr>
        <w:ind w:left="4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76A79E">
      <w:start w:val="1"/>
      <w:numFmt w:val="lowerRoman"/>
      <w:lvlText w:val="%9"/>
      <w:lvlJc w:val="left"/>
      <w:pPr>
        <w:ind w:left="5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BAD0279"/>
    <w:multiLevelType w:val="hybridMultilevel"/>
    <w:tmpl w:val="2B7EEC98"/>
    <w:lvl w:ilvl="0" w:tplc="0409000B">
      <w:start w:val="1"/>
      <w:numFmt w:val="bullet"/>
      <w:lvlText w:val=""/>
      <w:lvlJc w:val="left"/>
      <w:pPr>
        <w:ind w:left="28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2" w:hanging="360"/>
      </w:pPr>
      <w:rPr>
        <w:rFonts w:ascii="Wingdings" w:hAnsi="Wingdings" w:hint="default"/>
      </w:rPr>
    </w:lvl>
  </w:abstractNum>
  <w:abstractNum w:abstractNumId="19" w15:restartNumberingAfterBreak="0">
    <w:nsid w:val="4EF5601D"/>
    <w:multiLevelType w:val="hybridMultilevel"/>
    <w:tmpl w:val="512C9628"/>
    <w:lvl w:ilvl="0" w:tplc="9E98CCFA">
      <w:start w:val="1"/>
      <w:numFmt w:val="lowerLetter"/>
      <w:lvlText w:val="%1)"/>
      <w:lvlJc w:val="left"/>
      <w:pPr>
        <w:ind w:left="10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0" w15:restartNumberingAfterBreak="0">
    <w:nsid w:val="574F3B39"/>
    <w:multiLevelType w:val="hybridMultilevel"/>
    <w:tmpl w:val="045A6D70"/>
    <w:lvl w:ilvl="0" w:tplc="7470695A">
      <w:start w:val="1"/>
      <w:numFmt w:val="lowerLetter"/>
      <w:lvlText w:val="%1)"/>
      <w:lvlJc w:val="left"/>
      <w:pPr>
        <w:ind w:left="713" w:hanging="360"/>
      </w:pPr>
    </w:lvl>
    <w:lvl w:ilvl="1" w:tplc="04090019">
      <w:start w:val="1"/>
      <w:numFmt w:val="lowerLetter"/>
      <w:lvlText w:val="%2."/>
      <w:lvlJc w:val="left"/>
      <w:pPr>
        <w:ind w:left="1433" w:hanging="360"/>
      </w:pPr>
    </w:lvl>
    <w:lvl w:ilvl="2" w:tplc="0409001B">
      <w:start w:val="1"/>
      <w:numFmt w:val="lowerRoman"/>
      <w:lvlText w:val="%3."/>
      <w:lvlJc w:val="right"/>
      <w:pPr>
        <w:ind w:left="2153" w:hanging="180"/>
      </w:pPr>
    </w:lvl>
    <w:lvl w:ilvl="3" w:tplc="0409000F">
      <w:start w:val="1"/>
      <w:numFmt w:val="decimal"/>
      <w:lvlText w:val="%4."/>
      <w:lvlJc w:val="left"/>
      <w:pPr>
        <w:ind w:left="2873" w:hanging="360"/>
      </w:pPr>
    </w:lvl>
    <w:lvl w:ilvl="4" w:tplc="04090019">
      <w:start w:val="1"/>
      <w:numFmt w:val="lowerLetter"/>
      <w:lvlText w:val="%5."/>
      <w:lvlJc w:val="left"/>
      <w:pPr>
        <w:ind w:left="3593" w:hanging="360"/>
      </w:pPr>
    </w:lvl>
    <w:lvl w:ilvl="5" w:tplc="0409001B">
      <w:start w:val="1"/>
      <w:numFmt w:val="lowerRoman"/>
      <w:lvlText w:val="%6."/>
      <w:lvlJc w:val="right"/>
      <w:pPr>
        <w:ind w:left="4313" w:hanging="180"/>
      </w:pPr>
    </w:lvl>
    <w:lvl w:ilvl="6" w:tplc="0409000F">
      <w:start w:val="1"/>
      <w:numFmt w:val="decimal"/>
      <w:lvlText w:val="%7."/>
      <w:lvlJc w:val="left"/>
      <w:pPr>
        <w:ind w:left="5033" w:hanging="360"/>
      </w:pPr>
    </w:lvl>
    <w:lvl w:ilvl="7" w:tplc="04090019">
      <w:start w:val="1"/>
      <w:numFmt w:val="lowerLetter"/>
      <w:lvlText w:val="%8."/>
      <w:lvlJc w:val="left"/>
      <w:pPr>
        <w:ind w:left="5753" w:hanging="360"/>
      </w:pPr>
    </w:lvl>
    <w:lvl w:ilvl="8" w:tplc="0409001B">
      <w:start w:val="1"/>
      <w:numFmt w:val="lowerRoman"/>
      <w:lvlText w:val="%9."/>
      <w:lvlJc w:val="right"/>
      <w:pPr>
        <w:ind w:left="6473" w:hanging="180"/>
      </w:pPr>
    </w:lvl>
  </w:abstractNum>
  <w:abstractNum w:abstractNumId="21" w15:restartNumberingAfterBreak="0">
    <w:nsid w:val="629B2563"/>
    <w:multiLevelType w:val="hybridMultilevel"/>
    <w:tmpl w:val="0AFA641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A5E7286"/>
    <w:multiLevelType w:val="hybridMultilevel"/>
    <w:tmpl w:val="8CBA5ABE"/>
    <w:lvl w:ilvl="0" w:tplc="AFE8FB0C">
      <w:start w:val="5"/>
      <w:numFmt w:val="decimal"/>
      <w:lvlText w:val="%1.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CE2A9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7CD78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C6C33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F8875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FAC60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0641C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F6E94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9227A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4DD1C95"/>
    <w:multiLevelType w:val="hybridMultilevel"/>
    <w:tmpl w:val="550AD69E"/>
    <w:lvl w:ilvl="0" w:tplc="FCF289BC">
      <w:start w:val="1"/>
      <w:numFmt w:val="decimal"/>
      <w:lvlText w:val="%1.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56DAF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F80D0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58403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FAB6B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82402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5CDE6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3A7F3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ECB9E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66B3621"/>
    <w:multiLevelType w:val="hybridMultilevel"/>
    <w:tmpl w:val="98A20684"/>
    <w:lvl w:ilvl="0" w:tplc="7A9AEEE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7A4C98">
      <w:start w:val="1"/>
      <w:numFmt w:val="bullet"/>
      <w:lvlText w:val="o"/>
      <w:lvlJc w:val="left"/>
      <w:pPr>
        <w:ind w:left="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F035EA">
      <w:start w:val="1"/>
      <w:numFmt w:val="bullet"/>
      <w:lvlRestart w:val="0"/>
      <w:lvlText w:val="•"/>
      <w:lvlJc w:val="left"/>
      <w:pPr>
        <w:ind w:left="1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E261D6">
      <w:start w:val="1"/>
      <w:numFmt w:val="bullet"/>
      <w:lvlText w:val="•"/>
      <w:lvlJc w:val="left"/>
      <w:pPr>
        <w:ind w:left="1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08CEC2">
      <w:start w:val="1"/>
      <w:numFmt w:val="bullet"/>
      <w:lvlText w:val="o"/>
      <w:lvlJc w:val="left"/>
      <w:pPr>
        <w:ind w:left="2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105B90">
      <w:start w:val="1"/>
      <w:numFmt w:val="bullet"/>
      <w:lvlText w:val="▪"/>
      <w:lvlJc w:val="left"/>
      <w:pPr>
        <w:ind w:left="3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F63C74">
      <w:start w:val="1"/>
      <w:numFmt w:val="bullet"/>
      <w:lvlText w:val="•"/>
      <w:lvlJc w:val="left"/>
      <w:pPr>
        <w:ind w:left="3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2EDA30">
      <w:start w:val="1"/>
      <w:numFmt w:val="bullet"/>
      <w:lvlText w:val="o"/>
      <w:lvlJc w:val="left"/>
      <w:pPr>
        <w:ind w:left="4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7A4D94">
      <w:start w:val="1"/>
      <w:numFmt w:val="bullet"/>
      <w:lvlText w:val="▪"/>
      <w:lvlJc w:val="left"/>
      <w:pPr>
        <w:ind w:left="5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68177DF"/>
    <w:multiLevelType w:val="hybridMultilevel"/>
    <w:tmpl w:val="12360DE4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6" w15:restartNumberingAfterBreak="0">
    <w:nsid w:val="7C1F722A"/>
    <w:multiLevelType w:val="hybridMultilevel"/>
    <w:tmpl w:val="FF2E24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14"/>
  </w:num>
  <w:num w:numId="4">
    <w:abstractNumId w:val="24"/>
  </w:num>
  <w:num w:numId="5">
    <w:abstractNumId w:val="17"/>
  </w:num>
  <w:num w:numId="6">
    <w:abstractNumId w:val="22"/>
  </w:num>
  <w:num w:numId="7">
    <w:abstractNumId w:val="15"/>
  </w:num>
  <w:num w:numId="8">
    <w:abstractNumId w:val="8"/>
  </w:num>
  <w:num w:numId="9">
    <w:abstractNumId w:val="26"/>
  </w:num>
  <w:num w:numId="10">
    <w:abstractNumId w:val="21"/>
  </w:num>
  <w:num w:numId="11">
    <w:abstractNumId w:val="4"/>
  </w:num>
  <w:num w:numId="12">
    <w:abstractNumId w:val="25"/>
  </w:num>
  <w:num w:numId="13">
    <w:abstractNumId w:val="9"/>
  </w:num>
  <w:num w:numId="14">
    <w:abstractNumId w:val="11"/>
  </w:num>
  <w:num w:numId="15">
    <w:abstractNumId w:val="7"/>
  </w:num>
  <w:num w:numId="16">
    <w:abstractNumId w:val="6"/>
  </w:num>
  <w:num w:numId="17">
    <w:abstractNumId w:val="5"/>
  </w:num>
  <w:num w:numId="18">
    <w:abstractNumId w:val="18"/>
  </w:num>
  <w:num w:numId="19">
    <w:abstractNumId w:val="13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"/>
  </w:num>
  <w:num w:numId="23">
    <w:abstractNumId w:val="2"/>
  </w:num>
  <w:num w:numId="24">
    <w:abstractNumId w:val="3"/>
  </w:num>
  <w:num w:numId="25">
    <w:abstractNumId w:val="16"/>
  </w:num>
  <w:num w:numId="26">
    <w:abstractNumId w:val="19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F31"/>
    <w:rsid w:val="000005A7"/>
    <w:rsid w:val="000012D9"/>
    <w:rsid w:val="0000184E"/>
    <w:rsid w:val="00001B54"/>
    <w:rsid w:val="000032A7"/>
    <w:rsid w:val="00012C42"/>
    <w:rsid w:val="00012ED6"/>
    <w:rsid w:val="00015AF9"/>
    <w:rsid w:val="00022B6F"/>
    <w:rsid w:val="00026208"/>
    <w:rsid w:val="000262DF"/>
    <w:rsid w:val="00027AF1"/>
    <w:rsid w:val="0003281A"/>
    <w:rsid w:val="00034D5D"/>
    <w:rsid w:val="00035B5C"/>
    <w:rsid w:val="0003725A"/>
    <w:rsid w:val="0004532F"/>
    <w:rsid w:val="00056396"/>
    <w:rsid w:val="00072A58"/>
    <w:rsid w:val="0007429E"/>
    <w:rsid w:val="000775B7"/>
    <w:rsid w:val="00081633"/>
    <w:rsid w:val="000A0370"/>
    <w:rsid w:val="000A19CB"/>
    <w:rsid w:val="000A6081"/>
    <w:rsid w:val="000A6DE5"/>
    <w:rsid w:val="000B41A0"/>
    <w:rsid w:val="000C7E08"/>
    <w:rsid w:val="000D14CF"/>
    <w:rsid w:val="000E02D2"/>
    <w:rsid w:val="000E0401"/>
    <w:rsid w:val="000E0C55"/>
    <w:rsid w:val="000E0F3D"/>
    <w:rsid w:val="000E382B"/>
    <w:rsid w:val="00106289"/>
    <w:rsid w:val="00113C7C"/>
    <w:rsid w:val="00120B34"/>
    <w:rsid w:val="00144063"/>
    <w:rsid w:val="00162182"/>
    <w:rsid w:val="001643B3"/>
    <w:rsid w:val="00171C5B"/>
    <w:rsid w:val="00172581"/>
    <w:rsid w:val="001818BE"/>
    <w:rsid w:val="00192C24"/>
    <w:rsid w:val="00194104"/>
    <w:rsid w:val="001A2282"/>
    <w:rsid w:val="001A3535"/>
    <w:rsid w:val="001A59C9"/>
    <w:rsid w:val="001A6C8A"/>
    <w:rsid w:val="001A6E9F"/>
    <w:rsid w:val="001A7949"/>
    <w:rsid w:val="001B345F"/>
    <w:rsid w:val="001B3F05"/>
    <w:rsid w:val="001C1880"/>
    <w:rsid w:val="001C2902"/>
    <w:rsid w:val="001C6994"/>
    <w:rsid w:val="001D204D"/>
    <w:rsid w:val="001E13B9"/>
    <w:rsid w:val="001E6093"/>
    <w:rsid w:val="00201A11"/>
    <w:rsid w:val="00202663"/>
    <w:rsid w:val="00217A9A"/>
    <w:rsid w:val="00224C64"/>
    <w:rsid w:val="00225F17"/>
    <w:rsid w:val="00237A1C"/>
    <w:rsid w:val="002439CB"/>
    <w:rsid w:val="0024437F"/>
    <w:rsid w:val="00255CAA"/>
    <w:rsid w:val="0026253F"/>
    <w:rsid w:val="00266227"/>
    <w:rsid w:val="00274013"/>
    <w:rsid w:val="002840DB"/>
    <w:rsid w:val="00287595"/>
    <w:rsid w:val="00294AAB"/>
    <w:rsid w:val="00297AA9"/>
    <w:rsid w:val="002B0C56"/>
    <w:rsid w:val="002B3217"/>
    <w:rsid w:val="002B738D"/>
    <w:rsid w:val="002C3EFE"/>
    <w:rsid w:val="002F0E82"/>
    <w:rsid w:val="002F2B91"/>
    <w:rsid w:val="002F4DDA"/>
    <w:rsid w:val="002F7679"/>
    <w:rsid w:val="00301D61"/>
    <w:rsid w:val="003138E6"/>
    <w:rsid w:val="00322FCD"/>
    <w:rsid w:val="00334D17"/>
    <w:rsid w:val="0033589A"/>
    <w:rsid w:val="00341518"/>
    <w:rsid w:val="00346A50"/>
    <w:rsid w:val="00347270"/>
    <w:rsid w:val="00350087"/>
    <w:rsid w:val="00356F00"/>
    <w:rsid w:val="00366D19"/>
    <w:rsid w:val="00367B1C"/>
    <w:rsid w:val="00374BA2"/>
    <w:rsid w:val="0037774C"/>
    <w:rsid w:val="0038107F"/>
    <w:rsid w:val="003832AF"/>
    <w:rsid w:val="00385F09"/>
    <w:rsid w:val="00392530"/>
    <w:rsid w:val="003970D7"/>
    <w:rsid w:val="003A7327"/>
    <w:rsid w:val="003B1D74"/>
    <w:rsid w:val="003C712F"/>
    <w:rsid w:val="003D007D"/>
    <w:rsid w:val="003D1887"/>
    <w:rsid w:val="003D23E1"/>
    <w:rsid w:val="003D58C7"/>
    <w:rsid w:val="004025B1"/>
    <w:rsid w:val="00407506"/>
    <w:rsid w:val="004142F9"/>
    <w:rsid w:val="0041458D"/>
    <w:rsid w:val="00426825"/>
    <w:rsid w:val="00434A2E"/>
    <w:rsid w:val="00435A92"/>
    <w:rsid w:val="00435AAA"/>
    <w:rsid w:val="00437A4D"/>
    <w:rsid w:val="004436CB"/>
    <w:rsid w:val="004521CE"/>
    <w:rsid w:val="0045272B"/>
    <w:rsid w:val="00453A38"/>
    <w:rsid w:val="00460F5E"/>
    <w:rsid w:val="00461AB8"/>
    <w:rsid w:val="00472020"/>
    <w:rsid w:val="00490AAD"/>
    <w:rsid w:val="00493E4F"/>
    <w:rsid w:val="004B6F92"/>
    <w:rsid w:val="004C6A6E"/>
    <w:rsid w:val="004D0046"/>
    <w:rsid w:val="004D06C4"/>
    <w:rsid w:val="004D11E8"/>
    <w:rsid w:val="004D4DE4"/>
    <w:rsid w:val="004E110A"/>
    <w:rsid w:val="004E1246"/>
    <w:rsid w:val="004E1EAB"/>
    <w:rsid w:val="004F5497"/>
    <w:rsid w:val="00507A82"/>
    <w:rsid w:val="00510E33"/>
    <w:rsid w:val="0051362D"/>
    <w:rsid w:val="005149F1"/>
    <w:rsid w:val="005330B3"/>
    <w:rsid w:val="005429E0"/>
    <w:rsid w:val="00543105"/>
    <w:rsid w:val="00545AC5"/>
    <w:rsid w:val="005506D7"/>
    <w:rsid w:val="005542DE"/>
    <w:rsid w:val="00556593"/>
    <w:rsid w:val="00557FF6"/>
    <w:rsid w:val="00565A19"/>
    <w:rsid w:val="00566F3C"/>
    <w:rsid w:val="00567772"/>
    <w:rsid w:val="0057359F"/>
    <w:rsid w:val="005830F4"/>
    <w:rsid w:val="0058360E"/>
    <w:rsid w:val="005937B3"/>
    <w:rsid w:val="0059653E"/>
    <w:rsid w:val="00597331"/>
    <w:rsid w:val="00597E2F"/>
    <w:rsid w:val="005A5870"/>
    <w:rsid w:val="005A6D5C"/>
    <w:rsid w:val="005A7F9D"/>
    <w:rsid w:val="005B1467"/>
    <w:rsid w:val="005B5C8E"/>
    <w:rsid w:val="005C4350"/>
    <w:rsid w:val="005C46A6"/>
    <w:rsid w:val="005E1D23"/>
    <w:rsid w:val="00600517"/>
    <w:rsid w:val="00605367"/>
    <w:rsid w:val="00613D4F"/>
    <w:rsid w:val="00635F50"/>
    <w:rsid w:val="006638F8"/>
    <w:rsid w:val="00674CBB"/>
    <w:rsid w:val="0069572A"/>
    <w:rsid w:val="006B2763"/>
    <w:rsid w:val="006B4166"/>
    <w:rsid w:val="006B78E6"/>
    <w:rsid w:val="006B7970"/>
    <w:rsid w:val="006D0B71"/>
    <w:rsid w:val="006E516A"/>
    <w:rsid w:val="006E525C"/>
    <w:rsid w:val="006F3C2D"/>
    <w:rsid w:val="006F4154"/>
    <w:rsid w:val="007010E6"/>
    <w:rsid w:val="007077A1"/>
    <w:rsid w:val="00712030"/>
    <w:rsid w:val="007163A4"/>
    <w:rsid w:val="00735C80"/>
    <w:rsid w:val="007416E6"/>
    <w:rsid w:val="0074232F"/>
    <w:rsid w:val="00742C76"/>
    <w:rsid w:val="007435DA"/>
    <w:rsid w:val="00745A75"/>
    <w:rsid w:val="00752C1A"/>
    <w:rsid w:val="00757217"/>
    <w:rsid w:val="00762996"/>
    <w:rsid w:val="0078117B"/>
    <w:rsid w:val="0078215A"/>
    <w:rsid w:val="0078517B"/>
    <w:rsid w:val="00793A95"/>
    <w:rsid w:val="00794B5D"/>
    <w:rsid w:val="00796DA2"/>
    <w:rsid w:val="00796DEA"/>
    <w:rsid w:val="00797FE3"/>
    <w:rsid w:val="007A3272"/>
    <w:rsid w:val="007A6EC8"/>
    <w:rsid w:val="007B2898"/>
    <w:rsid w:val="007C5674"/>
    <w:rsid w:val="007C6588"/>
    <w:rsid w:val="007C6596"/>
    <w:rsid w:val="007D45FA"/>
    <w:rsid w:val="007D4B55"/>
    <w:rsid w:val="007E0721"/>
    <w:rsid w:val="007E0969"/>
    <w:rsid w:val="007E1F00"/>
    <w:rsid w:val="007F0089"/>
    <w:rsid w:val="007F4DCC"/>
    <w:rsid w:val="007F6A67"/>
    <w:rsid w:val="00805625"/>
    <w:rsid w:val="0080694F"/>
    <w:rsid w:val="00814096"/>
    <w:rsid w:val="008204B8"/>
    <w:rsid w:val="008270DB"/>
    <w:rsid w:val="00835326"/>
    <w:rsid w:val="00840612"/>
    <w:rsid w:val="008463F3"/>
    <w:rsid w:val="008526B9"/>
    <w:rsid w:val="00872583"/>
    <w:rsid w:val="00876BE3"/>
    <w:rsid w:val="00882901"/>
    <w:rsid w:val="00891C73"/>
    <w:rsid w:val="00892D33"/>
    <w:rsid w:val="008A1C8B"/>
    <w:rsid w:val="008A7E7C"/>
    <w:rsid w:val="008B0484"/>
    <w:rsid w:val="008B0E23"/>
    <w:rsid w:val="008B4A38"/>
    <w:rsid w:val="008C1F40"/>
    <w:rsid w:val="008C4ECD"/>
    <w:rsid w:val="008D573A"/>
    <w:rsid w:val="008D5FFC"/>
    <w:rsid w:val="008D7629"/>
    <w:rsid w:val="008E4893"/>
    <w:rsid w:val="008E6D82"/>
    <w:rsid w:val="008E7868"/>
    <w:rsid w:val="008F073E"/>
    <w:rsid w:val="008F1370"/>
    <w:rsid w:val="009012AC"/>
    <w:rsid w:val="00903A01"/>
    <w:rsid w:val="00906145"/>
    <w:rsid w:val="009071F3"/>
    <w:rsid w:val="0091668E"/>
    <w:rsid w:val="00917563"/>
    <w:rsid w:val="00933760"/>
    <w:rsid w:val="00947D5E"/>
    <w:rsid w:val="009520F0"/>
    <w:rsid w:val="00957BCC"/>
    <w:rsid w:val="009821E8"/>
    <w:rsid w:val="00986A2E"/>
    <w:rsid w:val="009A02E1"/>
    <w:rsid w:val="009A708E"/>
    <w:rsid w:val="009A71F3"/>
    <w:rsid w:val="009B1704"/>
    <w:rsid w:val="009C0D91"/>
    <w:rsid w:val="009C33FB"/>
    <w:rsid w:val="009D2E30"/>
    <w:rsid w:val="009E1680"/>
    <w:rsid w:val="009F35A7"/>
    <w:rsid w:val="00A00FF0"/>
    <w:rsid w:val="00A03D67"/>
    <w:rsid w:val="00A17C89"/>
    <w:rsid w:val="00A23965"/>
    <w:rsid w:val="00A2561E"/>
    <w:rsid w:val="00A3397B"/>
    <w:rsid w:val="00A40B45"/>
    <w:rsid w:val="00A56F31"/>
    <w:rsid w:val="00A712E6"/>
    <w:rsid w:val="00A7152D"/>
    <w:rsid w:val="00A718B8"/>
    <w:rsid w:val="00A72A7D"/>
    <w:rsid w:val="00A871E5"/>
    <w:rsid w:val="00A9394D"/>
    <w:rsid w:val="00A9584D"/>
    <w:rsid w:val="00AA16DE"/>
    <w:rsid w:val="00AA5EBF"/>
    <w:rsid w:val="00AC5E0C"/>
    <w:rsid w:val="00AD2D12"/>
    <w:rsid w:val="00AD32A9"/>
    <w:rsid w:val="00AE31AE"/>
    <w:rsid w:val="00AE7810"/>
    <w:rsid w:val="00AF2B1F"/>
    <w:rsid w:val="00AF7579"/>
    <w:rsid w:val="00B04AB5"/>
    <w:rsid w:val="00B11149"/>
    <w:rsid w:val="00B151BA"/>
    <w:rsid w:val="00B15936"/>
    <w:rsid w:val="00B15DBE"/>
    <w:rsid w:val="00B223CE"/>
    <w:rsid w:val="00B27199"/>
    <w:rsid w:val="00B31B29"/>
    <w:rsid w:val="00B31F77"/>
    <w:rsid w:val="00B42422"/>
    <w:rsid w:val="00B50507"/>
    <w:rsid w:val="00B51B5B"/>
    <w:rsid w:val="00B57FD9"/>
    <w:rsid w:val="00B60911"/>
    <w:rsid w:val="00B64CC9"/>
    <w:rsid w:val="00B6793E"/>
    <w:rsid w:val="00B67D8E"/>
    <w:rsid w:val="00B703B1"/>
    <w:rsid w:val="00B73E8F"/>
    <w:rsid w:val="00BA0739"/>
    <w:rsid w:val="00BA1BD7"/>
    <w:rsid w:val="00BA3516"/>
    <w:rsid w:val="00BA498A"/>
    <w:rsid w:val="00BB35DB"/>
    <w:rsid w:val="00BB46EE"/>
    <w:rsid w:val="00BC39E2"/>
    <w:rsid w:val="00BC6CA5"/>
    <w:rsid w:val="00BD5E89"/>
    <w:rsid w:val="00BD7EB7"/>
    <w:rsid w:val="00BD7EE5"/>
    <w:rsid w:val="00BE4796"/>
    <w:rsid w:val="00BE785B"/>
    <w:rsid w:val="00BF2BFB"/>
    <w:rsid w:val="00C04551"/>
    <w:rsid w:val="00C060AC"/>
    <w:rsid w:val="00C163D4"/>
    <w:rsid w:val="00C2786D"/>
    <w:rsid w:val="00C34DF0"/>
    <w:rsid w:val="00C43D46"/>
    <w:rsid w:val="00C45B07"/>
    <w:rsid w:val="00C5575B"/>
    <w:rsid w:val="00C669BE"/>
    <w:rsid w:val="00C849E4"/>
    <w:rsid w:val="00C92498"/>
    <w:rsid w:val="00C93457"/>
    <w:rsid w:val="00C961BE"/>
    <w:rsid w:val="00C97B6B"/>
    <w:rsid w:val="00CA5220"/>
    <w:rsid w:val="00CA6010"/>
    <w:rsid w:val="00CB6BE4"/>
    <w:rsid w:val="00CC2B6A"/>
    <w:rsid w:val="00CC2CE2"/>
    <w:rsid w:val="00CC5B35"/>
    <w:rsid w:val="00CC67F2"/>
    <w:rsid w:val="00CD1051"/>
    <w:rsid w:val="00CE1386"/>
    <w:rsid w:val="00CE203F"/>
    <w:rsid w:val="00CF370B"/>
    <w:rsid w:val="00D06215"/>
    <w:rsid w:val="00D20CBB"/>
    <w:rsid w:val="00D2390E"/>
    <w:rsid w:val="00D246E7"/>
    <w:rsid w:val="00D44339"/>
    <w:rsid w:val="00D47CD4"/>
    <w:rsid w:val="00D56826"/>
    <w:rsid w:val="00D60409"/>
    <w:rsid w:val="00D63D45"/>
    <w:rsid w:val="00D63E4C"/>
    <w:rsid w:val="00D640FB"/>
    <w:rsid w:val="00D73F4E"/>
    <w:rsid w:val="00D75C49"/>
    <w:rsid w:val="00D76F0C"/>
    <w:rsid w:val="00D833DC"/>
    <w:rsid w:val="00D913D7"/>
    <w:rsid w:val="00D929FC"/>
    <w:rsid w:val="00DA76B3"/>
    <w:rsid w:val="00DB1864"/>
    <w:rsid w:val="00DC35D7"/>
    <w:rsid w:val="00DE3768"/>
    <w:rsid w:val="00DE7144"/>
    <w:rsid w:val="00DF52E3"/>
    <w:rsid w:val="00DF76BC"/>
    <w:rsid w:val="00E1119E"/>
    <w:rsid w:val="00E23DA7"/>
    <w:rsid w:val="00E27A84"/>
    <w:rsid w:val="00E34437"/>
    <w:rsid w:val="00E40D57"/>
    <w:rsid w:val="00E424F1"/>
    <w:rsid w:val="00E4510A"/>
    <w:rsid w:val="00E462ED"/>
    <w:rsid w:val="00E51598"/>
    <w:rsid w:val="00E52C42"/>
    <w:rsid w:val="00E52F39"/>
    <w:rsid w:val="00E60095"/>
    <w:rsid w:val="00E670F6"/>
    <w:rsid w:val="00E82962"/>
    <w:rsid w:val="00E87D1F"/>
    <w:rsid w:val="00E95A7D"/>
    <w:rsid w:val="00E96AD4"/>
    <w:rsid w:val="00EA0481"/>
    <w:rsid w:val="00EA3FCE"/>
    <w:rsid w:val="00EA5291"/>
    <w:rsid w:val="00EB513A"/>
    <w:rsid w:val="00EC1C37"/>
    <w:rsid w:val="00EC59A6"/>
    <w:rsid w:val="00EC77A1"/>
    <w:rsid w:val="00EE11B3"/>
    <w:rsid w:val="00EE13BB"/>
    <w:rsid w:val="00EE1B55"/>
    <w:rsid w:val="00EE6848"/>
    <w:rsid w:val="00EF7513"/>
    <w:rsid w:val="00F025E9"/>
    <w:rsid w:val="00F06080"/>
    <w:rsid w:val="00F06DA0"/>
    <w:rsid w:val="00F07608"/>
    <w:rsid w:val="00F105EC"/>
    <w:rsid w:val="00F11B33"/>
    <w:rsid w:val="00F209DD"/>
    <w:rsid w:val="00F21FAC"/>
    <w:rsid w:val="00F34B88"/>
    <w:rsid w:val="00F4347E"/>
    <w:rsid w:val="00F4792D"/>
    <w:rsid w:val="00F47BDC"/>
    <w:rsid w:val="00F531E3"/>
    <w:rsid w:val="00F554F3"/>
    <w:rsid w:val="00F62EC1"/>
    <w:rsid w:val="00F706D5"/>
    <w:rsid w:val="00F70AF6"/>
    <w:rsid w:val="00F7508C"/>
    <w:rsid w:val="00F94D3B"/>
    <w:rsid w:val="00F9545F"/>
    <w:rsid w:val="00FA79AC"/>
    <w:rsid w:val="00FB51E1"/>
    <w:rsid w:val="00FC2FAB"/>
    <w:rsid w:val="00FC46A6"/>
    <w:rsid w:val="00FC47F6"/>
    <w:rsid w:val="00FC7C21"/>
    <w:rsid w:val="00FD3A3A"/>
    <w:rsid w:val="00FD510F"/>
    <w:rsid w:val="00FE1689"/>
    <w:rsid w:val="00FE62D6"/>
    <w:rsid w:val="00FF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81DF6"/>
  <w15:docId w15:val="{7D453CF0-C511-462B-8E5C-0EFF1DF4C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" w:line="248" w:lineRule="auto"/>
      <w:ind w:left="2879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5D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7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D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DB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DB"/>
    <w:rPr>
      <w:rFonts w:ascii="Arial" w:eastAsia="Arial" w:hAnsi="Arial" w:cs="Arial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8270DB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0DB"/>
    <w:rPr>
      <w:rFonts w:ascii="Segoe UI" w:eastAsia="Arial" w:hAnsi="Segoe UI" w:cs="Segoe UI"/>
      <w:color w:val="000000"/>
      <w:sz w:val="18"/>
      <w:szCs w:val="18"/>
    </w:rPr>
  </w:style>
  <w:style w:type="character" w:customStyle="1" w:styleId="xcontentpasted1">
    <w:name w:val="x_contentpasted1"/>
    <w:basedOn w:val="DefaultParagraphFont"/>
    <w:rsid w:val="00507A82"/>
  </w:style>
  <w:style w:type="character" w:styleId="Hyperlink">
    <w:name w:val="Hyperlink"/>
    <w:basedOn w:val="DefaultParagraphFont"/>
    <w:uiPriority w:val="99"/>
    <w:unhideWhenUsed/>
    <w:rsid w:val="003832A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32A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5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367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605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367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0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endale.edu/about-gcc/faculty-and-staff/administrative-services-department/budget/2023-2024-fiscal-year-budg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lendale.edu/about-gcc/faculty-and-staff/administrative-services-department/budget/2023-2024-fiscal-year-budg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748</Words>
  <Characters>4265</Characters>
  <Application>Microsoft Office Word</Application>
  <DocSecurity>2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Buford</dc:creator>
  <cp:keywords/>
  <cp:lastModifiedBy>Rosa Buford</cp:lastModifiedBy>
  <cp:revision>14</cp:revision>
  <dcterms:created xsi:type="dcterms:W3CDTF">2024-04-18T15:43:00Z</dcterms:created>
  <dcterms:modified xsi:type="dcterms:W3CDTF">2024-04-18T20:56:00Z</dcterms:modified>
</cp:coreProperties>
</file>