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48D" w:rsidRPr="006B348D" w:rsidRDefault="006B348D" w:rsidP="006B348D">
      <w:pPr>
        <w:rPr>
          <w:rFonts w:ascii="Arial" w:hAnsi="Arial" w:cs="Arial"/>
          <w:sz w:val="24"/>
          <w:szCs w:val="24"/>
        </w:rPr>
      </w:pPr>
      <w:r w:rsidRPr="006B348D">
        <w:rPr>
          <w:rFonts w:ascii="Arial" w:hAnsi="Arial" w:cs="Arial"/>
          <w:sz w:val="24"/>
          <w:szCs w:val="24"/>
        </w:rPr>
        <w:t>Glendale Community College District</w:t>
      </w:r>
    </w:p>
    <w:p w:rsidR="006B348D" w:rsidRPr="006B348D" w:rsidRDefault="006B348D" w:rsidP="006B348D">
      <w:pPr>
        <w:rPr>
          <w:rFonts w:ascii="Arial" w:hAnsi="Arial" w:cs="Arial"/>
          <w:b/>
          <w:sz w:val="24"/>
          <w:szCs w:val="24"/>
        </w:rPr>
      </w:pPr>
    </w:p>
    <w:p w:rsidR="006B348D" w:rsidRPr="006B348D" w:rsidRDefault="001C7A00" w:rsidP="006B348D">
      <w:pPr>
        <w:rPr>
          <w:rFonts w:ascii="Arial" w:hAnsi="Arial" w:cs="Arial"/>
          <w:b/>
          <w:sz w:val="24"/>
          <w:szCs w:val="24"/>
        </w:rPr>
      </w:pPr>
      <w:r>
        <w:rPr>
          <w:rFonts w:ascii="Arial" w:hAnsi="Arial" w:cs="Arial"/>
          <w:b/>
          <w:sz w:val="24"/>
          <w:szCs w:val="24"/>
        </w:rPr>
        <w:t>3225</w:t>
      </w:r>
    </w:p>
    <w:p w:rsidR="006B348D" w:rsidRPr="006B348D" w:rsidRDefault="006B348D" w:rsidP="006B348D">
      <w:pPr>
        <w:rPr>
          <w:rFonts w:ascii="Arial" w:hAnsi="Arial" w:cs="Arial"/>
          <w:sz w:val="24"/>
          <w:szCs w:val="24"/>
        </w:rPr>
      </w:pPr>
      <w:r w:rsidRPr="006B348D">
        <w:rPr>
          <w:rFonts w:ascii="Arial" w:hAnsi="Arial" w:cs="Arial"/>
          <w:sz w:val="24"/>
          <w:szCs w:val="24"/>
        </w:rPr>
        <w:t>Administrative Regulation</w:t>
      </w:r>
    </w:p>
    <w:p w:rsidR="006B348D" w:rsidRDefault="006B348D" w:rsidP="006B348D">
      <w:pPr>
        <w:rPr>
          <w:rFonts w:ascii="Arial" w:hAnsi="Arial" w:cs="Arial"/>
          <w:b/>
          <w:sz w:val="24"/>
          <w:szCs w:val="24"/>
        </w:rPr>
      </w:pPr>
    </w:p>
    <w:p w:rsidR="006B348D" w:rsidRPr="006B348D" w:rsidRDefault="006B348D" w:rsidP="006B348D">
      <w:pPr>
        <w:rPr>
          <w:rFonts w:ascii="Arial" w:hAnsi="Arial" w:cs="Arial"/>
          <w:b/>
          <w:sz w:val="24"/>
          <w:szCs w:val="24"/>
        </w:rPr>
      </w:pPr>
    </w:p>
    <w:p w:rsidR="006B348D" w:rsidRPr="006B348D" w:rsidRDefault="006B348D" w:rsidP="006B348D">
      <w:pPr>
        <w:rPr>
          <w:rFonts w:ascii="Arial" w:hAnsi="Arial" w:cs="Arial"/>
          <w:sz w:val="24"/>
          <w:szCs w:val="24"/>
        </w:rPr>
      </w:pPr>
      <w:r w:rsidRPr="006B348D">
        <w:rPr>
          <w:rFonts w:ascii="Arial" w:hAnsi="Arial" w:cs="Arial"/>
          <w:b/>
          <w:sz w:val="24"/>
          <w:szCs w:val="24"/>
          <w:u w:val="single"/>
        </w:rPr>
        <w:t>INSTITUTIONAL EFFECTIVENESS</w:t>
      </w:r>
    </w:p>
    <w:p w:rsidR="006B348D" w:rsidRPr="006B348D" w:rsidRDefault="006B348D" w:rsidP="006B348D">
      <w:pPr>
        <w:rPr>
          <w:rFonts w:ascii="Arial" w:hAnsi="Arial" w:cs="Arial"/>
          <w:b/>
          <w:sz w:val="24"/>
          <w:szCs w:val="24"/>
        </w:rPr>
      </w:pPr>
    </w:p>
    <w:p w:rsidR="0034539C" w:rsidRDefault="006B348D" w:rsidP="006B348D">
      <w:pPr>
        <w:spacing w:line="276" w:lineRule="auto"/>
        <w:rPr>
          <w:rFonts w:ascii="Arial" w:hAnsi="Arial" w:cs="Arial"/>
          <w:bCs/>
          <w:kern w:val="32"/>
          <w:sz w:val="24"/>
          <w:szCs w:val="24"/>
        </w:rPr>
      </w:pPr>
      <w:r>
        <w:rPr>
          <w:rFonts w:ascii="Arial" w:hAnsi="Arial" w:cs="Arial"/>
          <w:bCs/>
          <w:kern w:val="32"/>
          <w:sz w:val="24"/>
          <w:szCs w:val="24"/>
        </w:rPr>
        <w:t xml:space="preserve">The </w:t>
      </w:r>
      <w:r w:rsidR="0071236F" w:rsidRPr="006B348D">
        <w:rPr>
          <w:rFonts w:ascii="Arial" w:hAnsi="Arial" w:cs="Arial"/>
          <w:bCs/>
          <w:kern w:val="32"/>
          <w:sz w:val="24"/>
          <w:szCs w:val="24"/>
        </w:rPr>
        <w:t xml:space="preserve">District </w:t>
      </w:r>
      <w:r>
        <w:rPr>
          <w:rFonts w:ascii="Arial" w:hAnsi="Arial" w:cs="Arial"/>
          <w:bCs/>
          <w:kern w:val="32"/>
          <w:sz w:val="24"/>
          <w:szCs w:val="24"/>
        </w:rPr>
        <w:t xml:space="preserve">shall </w:t>
      </w:r>
      <w:r w:rsidR="0071236F" w:rsidRPr="006B348D">
        <w:rPr>
          <w:rFonts w:ascii="Arial" w:hAnsi="Arial" w:cs="Arial"/>
          <w:bCs/>
          <w:kern w:val="32"/>
          <w:sz w:val="24"/>
          <w:szCs w:val="24"/>
        </w:rPr>
        <w:t>develop, adopt, and pu</w:t>
      </w:r>
      <w:r w:rsidR="00D26423">
        <w:rPr>
          <w:rFonts w:ascii="Arial" w:hAnsi="Arial" w:cs="Arial"/>
          <w:bCs/>
          <w:kern w:val="32"/>
          <w:sz w:val="24"/>
          <w:szCs w:val="24"/>
        </w:rPr>
        <w:t>blicly post goals that address</w:t>
      </w:r>
      <w:r w:rsidR="0071236F" w:rsidRPr="006B348D">
        <w:rPr>
          <w:rFonts w:ascii="Arial" w:hAnsi="Arial" w:cs="Arial"/>
          <w:bCs/>
          <w:kern w:val="32"/>
          <w:sz w:val="24"/>
          <w:szCs w:val="24"/>
        </w:rPr>
        <w:t xml:space="preserve"> all of the following: </w:t>
      </w:r>
    </w:p>
    <w:p w:rsidR="0034539C" w:rsidRDefault="0034539C" w:rsidP="0034539C">
      <w:pPr>
        <w:spacing w:line="276" w:lineRule="auto"/>
        <w:ind w:left="720"/>
        <w:rPr>
          <w:rFonts w:ascii="Arial" w:hAnsi="Arial" w:cs="Arial"/>
          <w:bCs/>
          <w:kern w:val="32"/>
          <w:sz w:val="24"/>
          <w:szCs w:val="24"/>
        </w:rPr>
      </w:pPr>
      <w:r>
        <w:rPr>
          <w:rFonts w:ascii="Arial" w:hAnsi="Arial" w:cs="Arial"/>
          <w:bCs/>
          <w:kern w:val="32"/>
          <w:sz w:val="24"/>
          <w:szCs w:val="24"/>
        </w:rPr>
        <w:t>(1) accreditation status</w:t>
      </w:r>
    </w:p>
    <w:p w:rsidR="0034539C" w:rsidRDefault="0034539C" w:rsidP="0034539C">
      <w:pPr>
        <w:spacing w:line="276" w:lineRule="auto"/>
        <w:ind w:left="720"/>
        <w:rPr>
          <w:rFonts w:ascii="Arial" w:hAnsi="Arial" w:cs="Arial"/>
          <w:bCs/>
          <w:kern w:val="32"/>
          <w:sz w:val="24"/>
          <w:szCs w:val="24"/>
        </w:rPr>
      </w:pPr>
      <w:r>
        <w:rPr>
          <w:rFonts w:ascii="Arial" w:hAnsi="Arial" w:cs="Arial"/>
          <w:bCs/>
          <w:kern w:val="32"/>
          <w:sz w:val="24"/>
          <w:szCs w:val="24"/>
        </w:rPr>
        <w:t>(2) fiscal viability</w:t>
      </w:r>
    </w:p>
    <w:p w:rsidR="0034539C" w:rsidRDefault="0071236F" w:rsidP="0034539C">
      <w:pPr>
        <w:spacing w:line="276" w:lineRule="auto"/>
        <w:ind w:left="720"/>
        <w:rPr>
          <w:rFonts w:ascii="Arial" w:hAnsi="Arial" w:cs="Arial"/>
          <w:bCs/>
          <w:kern w:val="32"/>
          <w:sz w:val="24"/>
          <w:szCs w:val="24"/>
        </w:rPr>
      </w:pPr>
      <w:r w:rsidRPr="006B348D">
        <w:rPr>
          <w:rFonts w:ascii="Arial" w:hAnsi="Arial" w:cs="Arial"/>
          <w:bCs/>
          <w:kern w:val="32"/>
          <w:sz w:val="24"/>
          <w:szCs w:val="24"/>
        </w:rPr>
        <w:t>(3) studen</w:t>
      </w:r>
      <w:r w:rsidR="0034539C">
        <w:rPr>
          <w:rFonts w:ascii="Arial" w:hAnsi="Arial" w:cs="Arial"/>
          <w:bCs/>
          <w:kern w:val="32"/>
          <w:sz w:val="24"/>
          <w:szCs w:val="24"/>
        </w:rPr>
        <w:t>t performance and outcomes</w:t>
      </w:r>
    </w:p>
    <w:p w:rsidR="0071236F" w:rsidRPr="006B348D" w:rsidRDefault="0071236F" w:rsidP="0034539C">
      <w:pPr>
        <w:spacing w:line="276" w:lineRule="auto"/>
        <w:ind w:left="720"/>
        <w:rPr>
          <w:rFonts w:ascii="Arial" w:hAnsi="Arial" w:cs="Arial"/>
          <w:bCs/>
          <w:kern w:val="32"/>
          <w:sz w:val="24"/>
          <w:szCs w:val="24"/>
        </w:rPr>
      </w:pPr>
      <w:r w:rsidRPr="006B348D">
        <w:rPr>
          <w:rFonts w:ascii="Arial" w:hAnsi="Arial" w:cs="Arial"/>
          <w:bCs/>
          <w:kern w:val="32"/>
          <w:sz w:val="24"/>
          <w:szCs w:val="24"/>
        </w:rPr>
        <w:t>(4) programmatic compliance with state and f</w:t>
      </w:r>
      <w:r w:rsidR="0034539C">
        <w:rPr>
          <w:rFonts w:ascii="Arial" w:hAnsi="Arial" w:cs="Arial"/>
          <w:bCs/>
          <w:kern w:val="32"/>
          <w:sz w:val="24"/>
          <w:szCs w:val="24"/>
        </w:rPr>
        <w:t>ederal guidelines</w:t>
      </w:r>
    </w:p>
    <w:p w:rsidR="0071236F" w:rsidRPr="006B348D" w:rsidRDefault="0071236F" w:rsidP="006B348D">
      <w:pPr>
        <w:spacing w:line="276" w:lineRule="auto"/>
        <w:rPr>
          <w:rFonts w:ascii="Arial" w:hAnsi="Arial" w:cs="Arial"/>
          <w:bCs/>
          <w:kern w:val="32"/>
          <w:sz w:val="24"/>
          <w:szCs w:val="24"/>
        </w:rPr>
      </w:pPr>
    </w:p>
    <w:p w:rsidR="0071236F" w:rsidRPr="006B348D" w:rsidRDefault="0071236F" w:rsidP="006B348D">
      <w:pPr>
        <w:spacing w:line="276" w:lineRule="auto"/>
        <w:rPr>
          <w:rFonts w:ascii="Arial" w:hAnsi="Arial" w:cs="Arial"/>
          <w:bCs/>
          <w:kern w:val="32"/>
          <w:sz w:val="24"/>
          <w:szCs w:val="24"/>
        </w:rPr>
      </w:pPr>
      <w:r w:rsidRPr="006B348D">
        <w:rPr>
          <w:rFonts w:ascii="Arial" w:hAnsi="Arial" w:cs="Arial"/>
          <w:bCs/>
          <w:kern w:val="32"/>
          <w:sz w:val="24"/>
          <w:szCs w:val="24"/>
        </w:rPr>
        <w:t>The goals should be challenging and quantifiable, address achievement gaps for underrepresented populations, and align the educational attainment of California’s adult population to the workforce and economic needs of the state.</w:t>
      </w:r>
    </w:p>
    <w:p w:rsidR="0071236F" w:rsidRPr="006B348D" w:rsidRDefault="0071236F" w:rsidP="006B348D">
      <w:pPr>
        <w:spacing w:line="276" w:lineRule="auto"/>
        <w:rPr>
          <w:rFonts w:ascii="Arial" w:hAnsi="Arial" w:cs="Arial"/>
          <w:bCs/>
          <w:kern w:val="32"/>
          <w:sz w:val="24"/>
          <w:szCs w:val="24"/>
        </w:rPr>
      </w:pPr>
    </w:p>
    <w:p w:rsidR="006B348D" w:rsidRDefault="006B348D" w:rsidP="006B348D">
      <w:pPr>
        <w:spacing w:line="276" w:lineRule="auto"/>
        <w:rPr>
          <w:rFonts w:ascii="Arial" w:hAnsi="Arial" w:cs="Arial"/>
          <w:sz w:val="24"/>
          <w:szCs w:val="24"/>
          <w:u w:val="single"/>
        </w:rPr>
      </w:pPr>
    </w:p>
    <w:p w:rsidR="006B348D" w:rsidRPr="006B348D" w:rsidRDefault="006B348D" w:rsidP="006B348D">
      <w:pPr>
        <w:spacing w:line="276" w:lineRule="auto"/>
        <w:rPr>
          <w:rFonts w:ascii="Arial" w:hAnsi="Arial" w:cs="Arial"/>
          <w:sz w:val="24"/>
          <w:szCs w:val="24"/>
          <w:u w:val="single"/>
        </w:rPr>
      </w:pPr>
      <w:r w:rsidRPr="006B348D">
        <w:rPr>
          <w:rFonts w:ascii="Arial" w:hAnsi="Arial" w:cs="Arial"/>
          <w:sz w:val="24"/>
          <w:szCs w:val="24"/>
          <w:u w:val="single"/>
        </w:rPr>
        <w:t>References</w:t>
      </w:r>
    </w:p>
    <w:p w:rsidR="006B348D" w:rsidRPr="006B348D" w:rsidRDefault="006B348D" w:rsidP="006B348D">
      <w:pPr>
        <w:pStyle w:val="ListParagraph"/>
        <w:numPr>
          <w:ilvl w:val="0"/>
          <w:numId w:val="1"/>
        </w:numPr>
        <w:spacing w:line="276" w:lineRule="auto"/>
        <w:rPr>
          <w:rFonts w:ascii="Arial" w:hAnsi="Arial" w:cs="Arial"/>
          <w:sz w:val="24"/>
          <w:szCs w:val="24"/>
        </w:rPr>
      </w:pPr>
      <w:r w:rsidRPr="006B348D">
        <w:rPr>
          <w:rFonts w:ascii="Arial" w:hAnsi="Arial" w:cs="Arial"/>
          <w:sz w:val="24"/>
          <w:szCs w:val="24"/>
        </w:rPr>
        <w:t>Education Code Sections 78210 et seq. and 84754.6</w:t>
      </w:r>
    </w:p>
    <w:p w:rsidR="006B348D" w:rsidRPr="006B348D" w:rsidRDefault="006B348D" w:rsidP="006B348D">
      <w:pPr>
        <w:pStyle w:val="ListParagraph"/>
        <w:numPr>
          <w:ilvl w:val="0"/>
          <w:numId w:val="1"/>
        </w:numPr>
        <w:spacing w:line="276" w:lineRule="auto"/>
        <w:rPr>
          <w:rFonts w:ascii="Arial" w:hAnsi="Arial" w:cs="Arial"/>
          <w:sz w:val="24"/>
          <w:szCs w:val="24"/>
        </w:rPr>
      </w:pPr>
      <w:r w:rsidRPr="006B348D">
        <w:rPr>
          <w:rFonts w:ascii="Arial" w:hAnsi="Arial" w:cs="Arial"/>
          <w:sz w:val="24"/>
          <w:szCs w:val="24"/>
        </w:rPr>
        <w:t>ACCJC Accreditation Standards I.B.5 – 9</w:t>
      </w:r>
    </w:p>
    <w:p w:rsidR="006B348D" w:rsidRDefault="006B348D" w:rsidP="006B348D">
      <w:pPr>
        <w:spacing w:line="276" w:lineRule="auto"/>
        <w:rPr>
          <w:rFonts w:ascii="Arial" w:hAnsi="Arial" w:cs="Arial"/>
          <w:b/>
          <w:sz w:val="24"/>
          <w:szCs w:val="24"/>
        </w:rPr>
      </w:pPr>
    </w:p>
    <w:p w:rsidR="006B348D" w:rsidRPr="006B348D" w:rsidRDefault="006B348D" w:rsidP="006B348D">
      <w:pPr>
        <w:spacing w:line="276" w:lineRule="auto"/>
        <w:rPr>
          <w:rFonts w:ascii="Arial" w:hAnsi="Arial" w:cs="Arial"/>
          <w:sz w:val="24"/>
          <w:szCs w:val="24"/>
        </w:rPr>
      </w:pPr>
      <w:r>
        <w:rPr>
          <w:rFonts w:ascii="Arial" w:hAnsi="Arial" w:cs="Arial"/>
          <w:sz w:val="24"/>
          <w:szCs w:val="24"/>
        </w:rPr>
        <w:t>See Board Policy 3225</w:t>
      </w:r>
    </w:p>
    <w:p w:rsidR="006B348D" w:rsidRPr="006B348D" w:rsidRDefault="006B348D" w:rsidP="006B348D">
      <w:pPr>
        <w:spacing w:line="276" w:lineRule="auto"/>
        <w:rPr>
          <w:rFonts w:ascii="Arial" w:hAnsi="Arial" w:cs="Arial"/>
          <w:b/>
          <w:sz w:val="24"/>
          <w:szCs w:val="24"/>
        </w:rPr>
      </w:pPr>
    </w:p>
    <w:p w:rsidR="006B348D" w:rsidRPr="006B348D" w:rsidRDefault="006B348D">
      <w:pPr>
        <w:spacing w:line="276" w:lineRule="auto"/>
        <w:rPr>
          <w:rFonts w:ascii="Arial" w:hAnsi="Arial" w:cs="Arial"/>
          <w:sz w:val="24"/>
          <w:szCs w:val="24"/>
        </w:rPr>
      </w:pPr>
      <w:r w:rsidRPr="006B348D">
        <w:rPr>
          <w:rFonts w:ascii="Arial" w:hAnsi="Arial" w:cs="Arial"/>
          <w:sz w:val="24"/>
          <w:szCs w:val="24"/>
        </w:rPr>
        <w:t xml:space="preserve">Adopted </w:t>
      </w:r>
      <w:r w:rsidR="001C7A00">
        <w:rPr>
          <w:rFonts w:ascii="Arial" w:hAnsi="Arial" w:cs="Arial"/>
          <w:sz w:val="24"/>
          <w:szCs w:val="24"/>
        </w:rPr>
        <w:t>02/09/16</w:t>
      </w:r>
    </w:p>
    <w:p w:rsidR="006B348D" w:rsidRDefault="006B348D">
      <w:pPr>
        <w:spacing w:line="276" w:lineRule="auto"/>
        <w:rPr>
          <w:b/>
          <w:sz w:val="24"/>
          <w:szCs w:val="24"/>
        </w:rPr>
      </w:pPr>
    </w:p>
    <w:p w:rsidR="006B348D" w:rsidRPr="006B348D" w:rsidRDefault="006B348D">
      <w:pPr>
        <w:spacing w:line="276" w:lineRule="auto"/>
        <w:rPr>
          <w:b/>
          <w:sz w:val="24"/>
          <w:szCs w:val="24"/>
        </w:rPr>
      </w:pPr>
      <w:bookmarkStart w:id="0" w:name="_GoBack"/>
      <w:bookmarkEnd w:id="0"/>
    </w:p>
    <w:sectPr w:rsidR="006B348D" w:rsidRPr="006B34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2AC" w:rsidRDefault="009942AC" w:rsidP="0006225B">
      <w:r>
        <w:separator/>
      </w:r>
    </w:p>
  </w:endnote>
  <w:endnote w:type="continuationSeparator" w:id="0">
    <w:p w:rsidR="009942AC" w:rsidRDefault="009942AC" w:rsidP="0006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2AC" w:rsidRDefault="009942AC" w:rsidP="0006225B">
      <w:r>
        <w:separator/>
      </w:r>
    </w:p>
  </w:footnote>
  <w:footnote w:type="continuationSeparator" w:id="0">
    <w:p w:rsidR="009942AC" w:rsidRDefault="009942AC" w:rsidP="00062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10A0E"/>
    <w:multiLevelType w:val="hybridMultilevel"/>
    <w:tmpl w:val="D80A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6F"/>
    <w:rsid w:val="0006225B"/>
    <w:rsid w:val="00123D7A"/>
    <w:rsid w:val="00164876"/>
    <w:rsid w:val="001C7A00"/>
    <w:rsid w:val="00344062"/>
    <w:rsid w:val="0034539C"/>
    <w:rsid w:val="004473F3"/>
    <w:rsid w:val="004538F8"/>
    <w:rsid w:val="004E68F0"/>
    <w:rsid w:val="00552012"/>
    <w:rsid w:val="006B348D"/>
    <w:rsid w:val="0071236F"/>
    <w:rsid w:val="008C4771"/>
    <w:rsid w:val="009942AC"/>
    <w:rsid w:val="00C73CF1"/>
    <w:rsid w:val="00D26423"/>
    <w:rsid w:val="00DD4360"/>
    <w:rsid w:val="00DE2DA0"/>
    <w:rsid w:val="00E8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3CA5B-EC00-4FCD-BF06-38A40993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6F"/>
    <w:rPr>
      <w:rFonts w:ascii="Franklin Gothic Book" w:eastAsia="Times New Roman"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1236F"/>
    <w:pPr>
      <w:spacing w:before="240"/>
    </w:pPr>
    <w:rPr>
      <w:szCs w:val="20"/>
    </w:rPr>
  </w:style>
  <w:style w:type="character" w:customStyle="1" w:styleId="BodyTextChar">
    <w:name w:val="Body Text Char"/>
    <w:basedOn w:val="DefaultParagraphFont"/>
    <w:link w:val="BodyText"/>
    <w:uiPriority w:val="99"/>
    <w:rsid w:val="0071236F"/>
    <w:rPr>
      <w:rFonts w:ascii="Franklin Gothic Book" w:eastAsia="Times New Roman" w:hAnsi="Franklin Gothic Book" w:cs="Franklin Gothic Book"/>
      <w:szCs w:val="20"/>
    </w:rPr>
  </w:style>
  <w:style w:type="paragraph" w:customStyle="1" w:styleId="Note">
    <w:name w:val="Note"/>
    <w:basedOn w:val="BodyText"/>
    <w:link w:val="NoteCharChar1"/>
    <w:rsid w:val="0071236F"/>
    <w:pPr>
      <w:pBdr>
        <w:top w:val="single" w:sz="4" w:space="1" w:color="auto"/>
        <w:left w:val="single" w:sz="4" w:space="4" w:color="auto"/>
        <w:bottom w:val="single" w:sz="4" w:space="1" w:color="auto"/>
        <w:right w:val="single" w:sz="4" w:space="4" w:color="auto"/>
      </w:pBdr>
      <w:spacing w:before="480" w:after="240"/>
    </w:pPr>
    <w:rPr>
      <w:rFonts w:ascii="Franklin Gothic Demi" w:hAnsi="Franklin Gothic Demi"/>
      <w:sz w:val="20"/>
    </w:rPr>
  </w:style>
  <w:style w:type="character" w:customStyle="1" w:styleId="NoteCharChar1">
    <w:name w:val="Note Char Char1"/>
    <w:link w:val="Note"/>
    <w:locked/>
    <w:rsid w:val="0071236F"/>
    <w:rPr>
      <w:rFonts w:ascii="Franklin Gothic Demi" w:eastAsia="Times New Roman" w:hAnsi="Franklin Gothic Demi" w:cs="Franklin Gothic Book"/>
      <w:sz w:val="20"/>
      <w:szCs w:val="20"/>
    </w:rPr>
  </w:style>
  <w:style w:type="paragraph" w:styleId="ListParagraph">
    <w:name w:val="List Paragraph"/>
    <w:basedOn w:val="Normal"/>
    <w:uiPriority w:val="34"/>
    <w:qFormat/>
    <w:rsid w:val="006B348D"/>
    <w:pPr>
      <w:ind w:left="720"/>
      <w:contextualSpacing/>
    </w:pPr>
  </w:style>
  <w:style w:type="paragraph" w:styleId="Header">
    <w:name w:val="header"/>
    <w:basedOn w:val="Normal"/>
    <w:link w:val="HeaderChar"/>
    <w:uiPriority w:val="99"/>
    <w:unhideWhenUsed/>
    <w:rsid w:val="0006225B"/>
    <w:pPr>
      <w:tabs>
        <w:tab w:val="center" w:pos="4680"/>
        <w:tab w:val="right" w:pos="9360"/>
      </w:tabs>
    </w:pPr>
  </w:style>
  <w:style w:type="character" w:customStyle="1" w:styleId="HeaderChar">
    <w:name w:val="Header Char"/>
    <w:basedOn w:val="DefaultParagraphFont"/>
    <w:link w:val="Header"/>
    <w:uiPriority w:val="99"/>
    <w:rsid w:val="0006225B"/>
    <w:rPr>
      <w:rFonts w:ascii="Franklin Gothic Book" w:eastAsia="Times New Roman" w:hAnsi="Franklin Gothic Book" w:cs="Franklin Gothic Book"/>
    </w:rPr>
  </w:style>
  <w:style w:type="paragraph" w:styleId="Footer">
    <w:name w:val="footer"/>
    <w:basedOn w:val="Normal"/>
    <w:link w:val="FooterChar"/>
    <w:uiPriority w:val="99"/>
    <w:unhideWhenUsed/>
    <w:rsid w:val="0006225B"/>
    <w:pPr>
      <w:tabs>
        <w:tab w:val="center" w:pos="4680"/>
        <w:tab w:val="right" w:pos="9360"/>
      </w:tabs>
    </w:pPr>
  </w:style>
  <w:style w:type="character" w:customStyle="1" w:styleId="FooterChar">
    <w:name w:val="Footer Char"/>
    <w:basedOn w:val="DefaultParagraphFont"/>
    <w:link w:val="Footer"/>
    <w:uiPriority w:val="99"/>
    <w:rsid w:val="0006225B"/>
    <w:rPr>
      <w:rFonts w:ascii="Franklin Gothic Book" w:eastAsia="Times New Roman" w:hAnsi="Franklin Gothic Book" w:cs="Franklin Gothic Book"/>
    </w:rPr>
  </w:style>
  <w:style w:type="paragraph" w:styleId="BalloonText">
    <w:name w:val="Balloon Text"/>
    <w:basedOn w:val="Normal"/>
    <w:link w:val="BalloonTextChar"/>
    <w:uiPriority w:val="99"/>
    <w:semiHidden/>
    <w:unhideWhenUsed/>
    <w:rsid w:val="00123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D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5D48D0417F4A8554AE22EC9EEE0A" ma:contentTypeVersion="27" ma:contentTypeDescription="Create a new document." ma:contentTypeScope="" ma:versionID="3e4b82710e306bc6b29e62b30f5425ef">
  <xsd:schema xmlns:xsd="http://www.w3.org/2001/XMLSchema" xmlns:xs="http://www.w3.org/2001/XMLSchema" xmlns:p="http://schemas.microsoft.com/office/2006/metadata/properties" xmlns:ns2="120ede76-e040-48b5-8e1a-210235930390" targetNamespace="http://schemas.microsoft.com/office/2006/metadata/properties" ma:root="true" ma:fieldsID="4187d7e7a6023025181be01f34356aab" ns2:_="">
    <xsd:import namespace="120ede76-e040-48b5-8e1a-210235930390"/>
    <xsd:element name="properties">
      <xsd:complexType>
        <xsd:sequence>
          <xsd:element name="documentManagement">
            <xsd:complexType>
              <xsd:all>
                <xsd:element ref="ns2:Chapter" minOccurs="0"/>
                <xsd:element ref="ns2:BP_x0020_or_x0020_AR" minOccurs="0"/>
                <xsd:element ref="ns2:Number" minOccurs="0"/>
                <xsd:element ref="ns2:Year_x0020_Last_x0020_Revised" minOccurs="0"/>
                <xsd:element ref="ns2:Administrator" minOccurs="0"/>
                <xsd:element ref="ns2:Notes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ede76-e040-48b5-8e1a-210235930390" elementFormDefault="qualified">
    <xsd:import namespace="http://schemas.microsoft.com/office/2006/documentManagement/types"/>
    <xsd:import namespace="http://schemas.microsoft.com/office/infopath/2007/PartnerControls"/>
    <xsd:element name="Chapter" ma:index="8" nillable="true" ma:displayName="Chapter" ma:format="RadioButtons" ma:internalName="Chapter" ma:readOnly="false">
      <xsd:simpleType>
        <xsd:restriction base="dms:Choice">
          <xsd:enumeration value="Chapter 1: District"/>
          <xsd:enumeration value="Chapter 2: Board of Trustees"/>
          <xsd:enumeration value="Chapter 3: General Institution"/>
          <xsd:enumeration value="Chapter 4: Academic Affairs"/>
          <xsd:enumeration value="Chapter 5: Student Services"/>
          <xsd:enumeration value="Chapter 6: Business &amp; Fiscal Affairs"/>
          <xsd:enumeration value="Chapter 7: Human Resources"/>
        </xsd:restriction>
      </xsd:simpleType>
    </xsd:element>
    <xsd:element name="BP_x0020_or_x0020_AR" ma:index="9" nillable="true" ma:displayName="BP or AR" ma:format="RadioButtons" ma:internalName="BP_x0020_or_x0020_AR" ma:readOnly="false">
      <xsd:simpleType>
        <xsd:restriction base="dms:Choice">
          <xsd:enumeration value="BP"/>
          <xsd:enumeration value="AR"/>
        </xsd:restriction>
      </xsd:simpleType>
    </xsd:element>
    <xsd:element name="Number" ma:index="10" nillable="true" ma:displayName="Number" ma:internalName="Number" ma:readOnly="false">
      <xsd:simpleType>
        <xsd:restriction base="dms:Text">
          <xsd:maxLength value="255"/>
        </xsd:restriction>
      </xsd:simpleType>
    </xsd:element>
    <xsd:element name="Year_x0020_Last_x0020_Revised" ma:index="11" nillable="true" ma:displayName="Year Last Revised" ma:decimals="0" ma:internalName="Year_x0020_Last_x0020_Revised" ma:readOnly="false" ma:percentage="FALSE">
      <xsd:simpleType>
        <xsd:restriction base="dms:Number"/>
      </xsd:simpleType>
    </xsd:element>
    <xsd:element name="Administrator" ma:index="14" nillable="true" ma:displayName="Administrator" ma:list="UserInfo" ma:SharePointGroup="0" ma:internalName="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6" nillable="true" ma:displayName="Notes" ma:internalName="Notes0" ma:readOnly="fals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_x0020_Last_x0020_Revised xmlns="120ede76-e040-48b5-8e1a-210235930390">2016</Year_x0020_Last_x0020_Revised>
    <BP_x0020_or_x0020_AR xmlns="120ede76-e040-48b5-8e1a-210235930390">AR</BP_x0020_or_x0020_AR>
    <Chapter xmlns="120ede76-e040-48b5-8e1a-210235930390">Chapter 3: General Institution</Chapter>
    <Administrator xmlns="120ede76-e040-48b5-8e1a-210235930390">
      <UserInfo>
        <DisplayName>Anthony Culpepper</DisplayName>
        <AccountId>89</AccountId>
        <AccountType/>
      </UserInfo>
    </Administrator>
    <Notes0 xmlns="120ede76-e040-48b5-8e1a-210235930390" xsi:nil="true"/>
    <Number xmlns="120ede76-e040-48b5-8e1a-210235930390">3225</Number>
  </documentManagement>
</p:properties>
</file>

<file path=customXml/itemProps1.xml><?xml version="1.0" encoding="utf-8"?>
<ds:datastoreItem xmlns:ds="http://schemas.openxmlformats.org/officeDocument/2006/customXml" ds:itemID="{552F8DED-F060-4CEC-AAD1-A329916FBBA3}"/>
</file>

<file path=customXml/itemProps2.xml><?xml version="1.0" encoding="utf-8"?>
<ds:datastoreItem xmlns:ds="http://schemas.openxmlformats.org/officeDocument/2006/customXml" ds:itemID="{EE0903EB-46AB-4458-B026-9E0BBB522703}"/>
</file>

<file path=customXml/itemProps3.xml><?xml version="1.0" encoding="utf-8"?>
<ds:datastoreItem xmlns:ds="http://schemas.openxmlformats.org/officeDocument/2006/customXml" ds:itemID="{AB9ABE96-C212-4003-911B-41D71EE7F6CA}"/>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Merrilee Ahaus</dc:creator>
  <cp:keywords/>
  <dc:description/>
  <cp:lastModifiedBy>Merrilee Ahaus</cp:lastModifiedBy>
  <cp:revision>2</cp:revision>
  <cp:lastPrinted>2015-12-02T22:29:00Z</cp:lastPrinted>
  <dcterms:created xsi:type="dcterms:W3CDTF">2016-02-18T16:54:00Z</dcterms:created>
  <dcterms:modified xsi:type="dcterms:W3CDTF">2016-02-18T16:54:00Z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0x0101008BC55D48D0417F4A8554AE22EC9EEE0A</vt:lpwstr>
  </property>
  <property fmtid="{D5CDD505-2E9C-101B-9397-08002B2CF9AE}" pid="3" name="Order">
    <vt:r8>17600</vt:r8>
  </property>
</Properties>
</file>